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FC" w:rsidRPr="00680E3E" w:rsidRDefault="00836FFC" w:rsidP="0083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немецкому языку, второму иностранному</w:t>
      </w:r>
      <w:r w:rsidRPr="00680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класс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80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6FFC" w:rsidRPr="00680E3E" w:rsidRDefault="00836FFC" w:rsidP="00836FFC">
      <w:pPr>
        <w:autoSpaceDE w:val="0"/>
        <w:autoSpaceDN w:val="0"/>
        <w:adjustRightInd w:val="0"/>
        <w:spacing w:after="0" w:line="240" w:lineRule="auto"/>
        <w:rPr>
          <w:rFonts w:ascii="NewtonC" w:eastAsia="Calibri" w:hAnsi="NewtonC" w:cs="NewtonC"/>
          <w:sz w:val="21"/>
          <w:szCs w:val="21"/>
        </w:rPr>
      </w:pPr>
    </w:p>
    <w:p w:rsidR="00836FFC" w:rsidRPr="00680E3E" w:rsidRDefault="00836FFC" w:rsidP="0083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          Рабочая программа по предмету «</w:t>
      </w:r>
      <w:r>
        <w:rPr>
          <w:rFonts w:ascii="Times New Roman" w:eastAsia="Calibri" w:hAnsi="Times New Roman" w:cs="Times New Roman"/>
          <w:sz w:val="24"/>
          <w:szCs w:val="24"/>
        </w:rPr>
        <w:t>Немецкий язык</w:t>
      </w: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» составлена в соответствии с Федеральным государственным образовательным стандартом основного общего образования, Примерной основной образовательной программой основного общего образования, авторской программой УМК </w:t>
      </w:r>
      <w:r w:rsidRPr="00BC1AF4">
        <w:rPr>
          <w:rFonts w:ascii="Times New Roman" w:eastAsia="Calibri" w:hAnsi="Times New Roman" w:cs="Times New Roman"/>
          <w:sz w:val="24"/>
          <w:szCs w:val="24"/>
        </w:rPr>
        <w:t xml:space="preserve"> «Горизонты» М.М. Аверина, Ф. Джина, Л. </w:t>
      </w:r>
      <w:proofErr w:type="spellStart"/>
      <w:r w:rsidRPr="00BC1AF4">
        <w:rPr>
          <w:rFonts w:ascii="Times New Roman" w:eastAsia="Calibri" w:hAnsi="Times New Roman" w:cs="Times New Roman"/>
          <w:sz w:val="24"/>
          <w:szCs w:val="24"/>
        </w:rPr>
        <w:t>Рормана</w:t>
      </w:r>
      <w:proofErr w:type="spellEnd"/>
      <w:r w:rsidRPr="00BC1AF4">
        <w:rPr>
          <w:rFonts w:ascii="Times New Roman" w:eastAsia="Calibri" w:hAnsi="Times New Roman" w:cs="Times New Roman"/>
          <w:sz w:val="24"/>
          <w:szCs w:val="24"/>
        </w:rPr>
        <w:t xml:space="preserve">, М. </w:t>
      </w:r>
      <w:proofErr w:type="spellStart"/>
      <w:r w:rsidRPr="00BC1AF4">
        <w:rPr>
          <w:rFonts w:ascii="Times New Roman" w:eastAsia="Calibri" w:hAnsi="Times New Roman" w:cs="Times New Roman"/>
          <w:sz w:val="24"/>
          <w:szCs w:val="24"/>
        </w:rPr>
        <w:t>Збранковой</w:t>
      </w:r>
      <w:proofErr w:type="spellEnd"/>
      <w:r w:rsidRPr="00BC1A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6FFC" w:rsidRPr="00680E3E" w:rsidRDefault="00836FFC" w:rsidP="0083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          Учебным планом отводится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 учебны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 час в неделю, 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 часа в год.   </w:t>
      </w:r>
    </w:p>
    <w:p w:rsidR="00836FFC" w:rsidRPr="00680E3E" w:rsidRDefault="00836FFC" w:rsidP="0083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43969">
        <w:rPr>
          <w:rFonts w:ascii="Times New Roman" w:eastAsia="Calibri" w:hAnsi="Times New Roman" w:cs="Times New Roman"/>
          <w:b/>
          <w:sz w:val="24"/>
          <w:szCs w:val="24"/>
        </w:rPr>
        <w:t xml:space="preserve"> Цель</w:t>
      </w: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 курса: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— речевой, языковой, социокультурной, компенсаторной и учебно-познавательной компетенций.</w:t>
      </w:r>
    </w:p>
    <w:p w:rsidR="00836FFC" w:rsidRPr="00680E3E" w:rsidRDefault="00836FFC" w:rsidP="00836F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43969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680E3E">
        <w:rPr>
          <w:rFonts w:ascii="Times New Roman" w:eastAsia="Calibri" w:hAnsi="Times New Roman" w:cs="Times New Roman"/>
          <w:sz w:val="24"/>
          <w:szCs w:val="24"/>
        </w:rPr>
        <w:t>:</w:t>
      </w:r>
      <w:r w:rsidRPr="00680E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</w:p>
    <w:p w:rsidR="00836FFC" w:rsidRPr="00680E3E" w:rsidRDefault="00836FFC" w:rsidP="0083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3E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        - </w:t>
      </w: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формировать целостное представление о мире, </w:t>
      </w:r>
      <w:proofErr w:type="gramStart"/>
      <w:r w:rsidRPr="00680E3E">
        <w:rPr>
          <w:rFonts w:ascii="Times New Roman" w:eastAsia="Calibri" w:hAnsi="Times New Roman" w:cs="Times New Roman"/>
          <w:sz w:val="24"/>
          <w:szCs w:val="24"/>
        </w:rPr>
        <w:t>основанного</w:t>
      </w:r>
      <w:proofErr w:type="gramEnd"/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 на приобретенных знаниях, умениях, навыках и способах деятельности.</w:t>
      </w:r>
    </w:p>
    <w:p w:rsidR="00836FFC" w:rsidRPr="00680E3E" w:rsidRDefault="00836FFC" w:rsidP="00836F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3E">
        <w:rPr>
          <w:rFonts w:ascii="Times New Roman" w:eastAsia="Calibri" w:hAnsi="Times New Roman" w:cs="Times New Roman"/>
          <w:sz w:val="24"/>
          <w:szCs w:val="24"/>
        </w:rPr>
        <w:t>учить выделять общее и специфичное.</w:t>
      </w:r>
    </w:p>
    <w:p w:rsidR="00836FFC" w:rsidRPr="00680E3E" w:rsidRDefault="00836FFC" w:rsidP="00836F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3E">
        <w:rPr>
          <w:rFonts w:ascii="Times New Roman" w:eastAsia="Calibri" w:hAnsi="Times New Roman" w:cs="Times New Roman"/>
          <w:sz w:val="24"/>
          <w:szCs w:val="24"/>
        </w:rPr>
        <w:t>развивать понимание и доброе отношение к стране, её людям, традициям.</w:t>
      </w:r>
    </w:p>
    <w:p w:rsidR="00836FFC" w:rsidRPr="00680E3E" w:rsidRDefault="00836FFC" w:rsidP="00836F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развивать навыки </w:t>
      </w:r>
      <w:proofErr w:type="spellStart"/>
      <w:r w:rsidRPr="00680E3E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680E3E">
        <w:rPr>
          <w:rFonts w:ascii="Times New Roman" w:eastAsia="Calibri" w:hAnsi="Times New Roman" w:cs="Times New Roman"/>
          <w:sz w:val="24"/>
          <w:szCs w:val="24"/>
        </w:rPr>
        <w:t>, говорения, чтения аутентичных текстов с общим охватом содержания, с детальным пониманием, пониманием особой информации; письма.</w:t>
      </w:r>
    </w:p>
    <w:p w:rsidR="00836FFC" w:rsidRPr="00680E3E" w:rsidRDefault="00836FFC" w:rsidP="00836F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3E">
        <w:rPr>
          <w:rFonts w:ascii="Times New Roman" w:eastAsia="Calibri" w:hAnsi="Times New Roman" w:cs="Times New Roman"/>
          <w:sz w:val="24"/>
          <w:szCs w:val="24"/>
        </w:rPr>
        <w:t>развивать умения сравнивать, высказывать собственное мнение.</w:t>
      </w:r>
    </w:p>
    <w:p w:rsidR="00836FFC" w:rsidRPr="00680E3E" w:rsidRDefault="00836FFC" w:rsidP="00836F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3E">
        <w:rPr>
          <w:rFonts w:ascii="Times New Roman" w:eastAsia="Calibri" w:hAnsi="Times New Roman" w:cs="Times New Roman"/>
          <w:sz w:val="24"/>
          <w:szCs w:val="24"/>
        </w:rPr>
        <w:t>ознакомить обучающихся с основами грамматики, дать представления о некоторых отступлениях от правил, научить видеть различия.</w:t>
      </w:r>
    </w:p>
    <w:p w:rsidR="00836FFC" w:rsidRPr="00680E3E" w:rsidRDefault="00836FFC" w:rsidP="0083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FFC" w:rsidRPr="00680E3E" w:rsidRDefault="00836FFC" w:rsidP="0083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FFC" w:rsidRPr="00680E3E" w:rsidRDefault="00836FFC" w:rsidP="0083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3E">
        <w:rPr>
          <w:rFonts w:ascii="Times New Roman" w:eastAsia="Calibri" w:hAnsi="Times New Roman" w:cs="Times New Roman"/>
          <w:sz w:val="24"/>
          <w:szCs w:val="24"/>
        </w:rPr>
        <w:t xml:space="preserve">          Промежуточная аттестация проводится в конце учебного года в форме </w:t>
      </w:r>
      <w:r>
        <w:rPr>
          <w:rFonts w:ascii="Times New Roman" w:eastAsia="Calibri" w:hAnsi="Times New Roman" w:cs="Times New Roman"/>
          <w:sz w:val="24"/>
          <w:szCs w:val="24"/>
        </w:rPr>
        <w:t>теста</w:t>
      </w:r>
    </w:p>
    <w:p w:rsidR="00836FFC" w:rsidRPr="00680E3E" w:rsidRDefault="00836FFC" w:rsidP="00836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1E5" w:rsidRDefault="006B21E5">
      <w:bookmarkStart w:id="0" w:name="_GoBack"/>
      <w:bookmarkEnd w:id="0"/>
    </w:p>
    <w:sectPr w:rsidR="006B21E5" w:rsidSect="007A6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216B"/>
    <w:multiLevelType w:val="multilevel"/>
    <w:tmpl w:val="6108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FC"/>
    <w:rsid w:val="006B21E5"/>
    <w:rsid w:val="0083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2019-09-06T16:30:00Z</dcterms:created>
  <dcterms:modified xsi:type="dcterms:W3CDTF">2019-09-06T16:32:00Z</dcterms:modified>
</cp:coreProperties>
</file>