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39" w:rsidRPr="00642D90" w:rsidRDefault="00505639" w:rsidP="00505639">
      <w:pPr>
        <w:pStyle w:val="3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39" w:rsidRPr="00642D90" w:rsidRDefault="00505639" w:rsidP="00505639">
      <w:pPr>
        <w:pStyle w:val="30"/>
        <w:numPr>
          <w:ilvl w:val="0"/>
          <w:numId w:val="1"/>
        </w:numPr>
        <w:pBdr>
          <w:bottom w:val="single" w:sz="4" w:space="0" w:color="auto"/>
        </w:pBd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121"/>
      <w:bookmarkEnd w:id="0"/>
      <w:r w:rsidRPr="00642D90">
        <w:rPr>
          <w:rFonts w:ascii="Times New Roman" w:hAnsi="Times New Roman" w:cs="Times New Roman"/>
          <w:sz w:val="24"/>
          <w:szCs w:val="24"/>
        </w:rPr>
        <w:t>КЛАСС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РАЗДЕЛ 1. ГЕОГРАФИЧЕСКОЕ ИЗУЧЕНИЕ ЗЕМЛИ</w:t>
      </w:r>
    </w:p>
    <w:p w:rsidR="00505639" w:rsidRPr="00642D90" w:rsidRDefault="00505639" w:rsidP="00505639">
      <w:pPr>
        <w:pStyle w:val="32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122"/>
      <w:bookmarkStart w:id="2" w:name="bookmark3123"/>
      <w:bookmarkStart w:id="3" w:name="bookmark3124"/>
      <w:r w:rsidRPr="00642D90">
        <w:rPr>
          <w:rFonts w:ascii="Times New Roman" w:hAnsi="Times New Roman" w:cs="Times New Roman"/>
          <w:sz w:val="24"/>
          <w:szCs w:val="24"/>
        </w:rPr>
        <w:t>Введение. География — наука о планете Земля</w:t>
      </w:r>
      <w:bookmarkEnd w:id="1"/>
      <w:bookmarkEnd w:id="2"/>
      <w:bookmarkEnd w:id="3"/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Географические методы изучения объектов и явлений</w:t>
      </w:r>
      <w:r w:rsidRPr="00642D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42D90">
        <w:rPr>
          <w:rFonts w:ascii="Times New Roman" w:hAnsi="Times New Roman" w:cs="Times New Roman"/>
          <w:sz w:val="24"/>
          <w:szCs w:val="24"/>
        </w:rPr>
        <w:t>Древо географических наук.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05639" w:rsidRPr="00642D90" w:rsidRDefault="00505639" w:rsidP="00505639">
      <w:pPr>
        <w:pStyle w:val="1"/>
        <w:numPr>
          <w:ilvl w:val="0"/>
          <w:numId w:val="2"/>
        </w:numPr>
        <w:tabs>
          <w:tab w:val="left" w:pos="5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125"/>
      <w:bookmarkEnd w:id="4"/>
      <w:r w:rsidRPr="00642D90">
        <w:rPr>
          <w:rFonts w:ascii="Times New Roman" w:hAnsi="Times New Roman" w:cs="Times New Roman"/>
          <w:sz w:val="24"/>
          <w:szCs w:val="24"/>
        </w:rPr>
        <w:t>Организация фенологических наблюдений в природе: пла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нирование, участие в групповой работе, форма систематизации данных</w:t>
      </w:r>
    </w:p>
    <w:p w:rsidR="00505639" w:rsidRPr="00642D90" w:rsidRDefault="00505639" w:rsidP="00505639">
      <w:pPr>
        <w:pStyle w:val="3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Тема 1. История географических открытий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</w:t>
      </w:r>
      <w:proofErr w:type="spellStart"/>
      <w:r w:rsidRPr="00642D90">
        <w:rPr>
          <w:rFonts w:ascii="Times New Roman" w:hAnsi="Times New Roman" w:cs="Times New Roman"/>
          <w:i/>
          <w:iCs/>
          <w:sz w:val="24"/>
          <w:szCs w:val="24"/>
        </w:rPr>
        <w:t>Пифея</w:t>
      </w:r>
      <w:proofErr w:type="spellEnd"/>
      <w:r w:rsidRPr="00642D90">
        <w:rPr>
          <w:rFonts w:ascii="Times New Roman" w:hAnsi="Times New Roman" w:cs="Times New Roman"/>
          <w:i/>
          <w:iCs/>
          <w:sz w:val="24"/>
          <w:szCs w:val="24"/>
        </w:rPr>
        <w:t>. Плавания финикийцев вокруг Африки. Экспедиции Т. Хейер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softHyphen/>
        <w:t>дала как модель путешествий в древности.</w:t>
      </w:r>
      <w:r w:rsidRPr="00642D90">
        <w:rPr>
          <w:rFonts w:ascii="Times New Roman" w:hAnsi="Times New Roman" w:cs="Times New Roman"/>
          <w:sz w:val="24"/>
          <w:szCs w:val="24"/>
        </w:rPr>
        <w:t xml:space="preserve"> Появление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графических карт.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путешествия и открытия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викингов, древних арабов,</w:t>
      </w:r>
      <w:r w:rsidRPr="00642D90">
        <w:rPr>
          <w:rFonts w:ascii="Times New Roman" w:hAnsi="Times New Roman" w:cs="Times New Roman"/>
          <w:sz w:val="24"/>
          <w:szCs w:val="24"/>
        </w:rPr>
        <w:t xml:space="preserve"> русских землепроходцев.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Путеше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softHyphen/>
        <w:t>ствия М. Поло и А. Никитина.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дию. Открытие Нового света — экспедиция Х. Колумба. Первое кругосветное плавание — экспедиция Ф. Магеллана. Значение Великих географических открытий.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Карта мира после эпохи Великих географических открытий.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Географические открытия XVII—XIX вв.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Поиски Южной Земли — открытие Австралии. Русские путешественники и мореплаватели на северо-востоке Азии.</w:t>
      </w:r>
      <w:r w:rsidRPr="00642D90">
        <w:rPr>
          <w:rFonts w:ascii="Times New Roman" w:hAnsi="Times New Roman" w:cs="Times New Roman"/>
          <w:sz w:val="24"/>
          <w:szCs w:val="24"/>
        </w:rPr>
        <w:t xml:space="preserve"> Первая русская кру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госветная экспедиция (Русская экспедиция Ф. Ф. Беллинсгау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зена, М. П. Лазарева — открытие Антарктиды).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ных областей Земли. Изучение Мирового океана.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ские открытия Новейшего времени.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505639" w:rsidRPr="00642D90" w:rsidRDefault="00505639" w:rsidP="00505639">
      <w:pPr>
        <w:pStyle w:val="1"/>
        <w:numPr>
          <w:ilvl w:val="0"/>
          <w:numId w:val="3"/>
        </w:numPr>
        <w:tabs>
          <w:tab w:val="left" w:pos="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126"/>
      <w:bookmarkEnd w:id="5"/>
      <w:r w:rsidRPr="00642D90">
        <w:rPr>
          <w:rFonts w:ascii="Times New Roman" w:hAnsi="Times New Roman" w:cs="Times New Roman"/>
          <w:sz w:val="24"/>
          <w:szCs w:val="24"/>
        </w:rPr>
        <w:t>Обозначение на контурной карте географических объек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тов, открытых в разные периоды.</w:t>
      </w:r>
    </w:p>
    <w:p w:rsidR="00505639" w:rsidRPr="00642D90" w:rsidRDefault="00505639" w:rsidP="00505639">
      <w:pPr>
        <w:pStyle w:val="1"/>
        <w:numPr>
          <w:ilvl w:val="0"/>
          <w:numId w:val="3"/>
        </w:numPr>
        <w:tabs>
          <w:tab w:val="left" w:pos="5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127"/>
      <w:bookmarkEnd w:id="6"/>
      <w:r w:rsidRPr="00642D90">
        <w:rPr>
          <w:rFonts w:ascii="Times New Roman" w:hAnsi="Times New Roman" w:cs="Times New Roman"/>
          <w:sz w:val="24"/>
          <w:szCs w:val="24"/>
        </w:rPr>
        <w:t>Сравнение карт Эратосфена, Птолемея и современных карт по предложенным учителем вопросам.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РАЗДЕЛ 2. ИЗОБРАЖЕНИЯ ЗЕМНОЙ ПОВЕРХНОСТИ</w:t>
      </w:r>
    </w:p>
    <w:p w:rsidR="00505639" w:rsidRPr="00642D90" w:rsidRDefault="00505639" w:rsidP="00505639">
      <w:pPr>
        <w:pStyle w:val="32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128"/>
      <w:bookmarkStart w:id="8" w:name="bookmark3129"/>
      <w:bookmarkStart w:id="9" w:name="bookmark3130"/>
      <w:r w:rsidRPr="00642D90">
        <w:rPr>
          <w:rFonts w:ascii="Times New Roman" w:hAnsi="Times New Roman" w:cs="Times New Roman"/>
          <w:sz w:val="24"/>
          <w:szCs w:val="24"/>
        </w:rPr>
        <w:t>Тема 1. Планы местности</w:t>
      </w:r>
      <w:bookmarkEnd w:id="7"/>
      <w:bookmarkEnd w:id="8"/>
      <w:bookmarkEnd w:id="9"/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ния расстояний на местности. Глазомерная, полярная и марш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рутная съёмка местности. Изображение на планах местности неровностей земной поверхности. Абсолютная и относительная высоты.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Профессия топограф.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Ориентирование по плану мест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ности: стороны горизонта. Азимут. Разнообразие планов (план города, туристические планы, военные, исторические и транс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портные планы, планы местности в мобильных приложениях) и области их применения.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505639" w:rsidRPr="00642D90" w:rsidRDefault="00505639" w:rsidP="00505639">
      <w:pPr>
        <w:pStyle w:val="1"/>
        <w:numPr>
          <w:ilvl w:val="0"/>
          <w:numId w:val="4"/>
        </w:numPr>
        <w:tabs>
          <w:tab w:val="left" w:pos="5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131"/>
      <w:bookmarkEnd w:id="10"/>
      <w:r w:rsidRPr="00642D90"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плану мест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05639" w:rsidRPr="00642D90" w:rsidRDefault="00505639" w:rsidP="00505639">
      <w:pPr>
        <w:pStyle w:val="1"/>
        <w:numPr>
          <w:ilvl w:val="0"/>
          <w:numId w:val="4"/>
        </w:numPr>
        <w:tabs>
          <w:tab w:val="left" w:pos="5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132"/>
      <w:bookmarkEnd w:id="11"/>
      <w:r w:rsidRPr="00642D90">
        <w:rPr>
          <w:rFonts w:ascii="Times New Roman" w:hAnsi="Times New Roman" w:cs="Times New Roman"/>
          <w:sz w:val="24"/>
          <w:szCs w:val="24"/>
        </w:rPr>
        <w:t>Составление описания маршрута по плану местности.</w:t>
      </w:r>
    </w:p>
    <w:p w:rsidR="00505639" w:rsidRPr="00642D90" w:rsidRDefault="00505639" w:rsidP="00505639">
      <w:pPr>
        <w:pStyle w:val="32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133"/>
      <w:bookmarkStart w:id="13" w:name="bookmark3134"/>
      <w:bookmarkStart w:id="14" w:name="bookmark3135"/>
      <w:r w:rsidRPr="00642D90">
        <w:rPr>
          <w:rFonts w:ascii="Times New Roman" w:hAnsi="Times New Roman" w:cs="Times New Roman"/>
          <w:sz w:val="24"/>
          <w:szCs w:val="24"/>
        </w:rPr>
        <w:t>Тема 2. Географические карты</w:t>
      </w:r>
      <w:bookmarkEnd w:id="12"/>
      <w:bookmarkEnd w:id="13"/>
      <w:bookmarkEnd w:id="14"/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та, их определение на глобусе и картах. Определение расстоя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ний по глобусу.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деление расстояний с помощью масштаба и градусной сети. Раз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нообразие географических карт и их классификации. Способы изображения на мелкомасштабных географических картах. </w:t>
      </w:r>
      <w:r w:rsidRPr="00642D90">
        <w:rPr>
          <w:rFonts w:ascii="Times New Roman" w:hAnsi="Times New Roman" w:cs="Times New Roman"/>
          <w:sz w:val="24"/>
          <w:szCs w:val="24"/>
        </w:rPr>
        <w:lastRenderedPageBreak/>
        <w:t>Изображение на физических картах высот и глубин. Географи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Профессия картограф. Система косми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навигации. Геоинформационные системы.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505639" w:rsidRPr="00642D90" w:rsidRDefault="00505639" w:rsidP="00505639">
      <w:pPr>
        <w:pStyle w:val="1"/>
        <w:numPr>
          <w:ilvl w:val="0"/>
          <w:numId w:val="5"/>
        </w:numPr>
        <w:tabs>
          <w:tab w:val="left" w:pos="5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136"/>
      <w:bookmarkEnd w:id="15"/>
      <w:r w:rsidRPr="00642D90"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карте полуша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рий.</w:t>
      </w:r>
    </w:p>
    <w:p w:rsidR="00505639" w:rsidRPr="00642D90" w:rsidRDefault="00505639" w:rsidP="00505639">
      <w:pPr>
        <w:pStyle w:val="1"/>
        <w:numPr>
          <w:ilvl w:val="0"/>
          <w:numId w:val="5"/>
        </w:numPr>
        <w:tabs>
          <w:tab w:val="left" w:pos="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3137"/>
      <w:bookmarkEnd w:id="16"/>
      <w:r w:rsidRPr="00642D90">
        <w:rPr>
          <w:rFonts w:ascii="Times New Roman" w:hAnsi="Times New Roman" w:cs="Times New Roman"/>
          <w:sz w:val="24"/>
          <w:szCs w:val="24"/>
        </w:rPr>
        <w:t>Определение географических координат объектов и опре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деление объектов по их географическим координатам.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РАЗДЕЛ 3. ЗЕМЛЯ - ПЛАНЕТА СОЛНЕЧНОЙ СИСТЕМЫ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Земля в Солнечной системе.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Гипотезы возникновения Зем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softHyphen/>
        <w:t>ли.</w:t>
      </w:r>
      <w:r w:rsidRPr="00642D90">
        <w:rPr>
          <w:rFonts w:ascii="Times New Roman" w:hAnsi="Times New Roman" w:cs="Times New Roman"/>
          <w:sz w:val="24"/>
          <w:szCs w:val="24"/>
        </w:rPr>
        <w:t xml:space="preserve"> Форма, размеры Земли, их географические следствия.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Движения Земли. Земная ось и географические полюсы.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Влияние Космоса на Землю и жизнь людей.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05639" w:rsidRPr="00642D90" w:rsidRDefault="00505639" w:rsidP="00505639">
      <w:pPr>
        <w:pStyle w:val="1"/>
        <w:numPr>
          <w:ilvl w:val="0"/>
          <w:numId w:val="6"/>
        </w:numPr>
        <w:tabs>
          <w:tab w:val="left" w:pos="5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138"/>
      <w:bookmarkEnd w:id="17"/>
      <w:r w:rsidRPr="00642D90">
        <w:rPr>
          <w:rFonts w:ascii="Times New Roman" w:hAnsi="Times New Roman" w:cs="Times New Roman"/>
          <w:sz w:val="24"/>
          <w:szCs w:val="24"/>
        </w:rPr>
        <w:t>Выявление закономерностей изменения продолжительно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сти дня и высоты Солнца над горизонтом в зависимости от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графической широты и времени года на территории России.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РАЗДЕЛ 4. ОБОЛОЧКИ ЗЕМЛИ</w:t>
      </w:r>
    </w:p>
    <w:p w:rsidR="00505639" w:rsidRPr="00642D90" w:rsidRDefault="00505639" w:rsidP="00505639">
      <w:pPr>
        <w:pStyle w:val="3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Тема 1. Литосфера — каменная оболочка Земли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Литосфера — твёрдая оболочка Земли.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Методы изучения земных глубин.</w:t>
      </w:r>
      <w:r w:rsidRPr="00642D90">
        <w:rPr>
          <w:rFonts w:ascii="Times New Roman" w:hAnsi="Times New Roman" w:cs="Times New Roman"/>
          <w:sz w:val="24"/>
          <w:szCs w:val="24"/>
        </w:rPr>
        <w:t xml:space="preserve"> Внутреннее строение Земли: ядро, мантия, земная кора. Строение земной коры: материковая и океаниче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ская кора. Вещества земной коры: минералы и горные породы. Образование горных пород. Магматические, осадочные и мета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морфические горные породы.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сивности землетрясений.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Изучение вулканов и землетрясе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softHyphen/>
        <w:t>ний</w:t>
      </w:r>
      <w:r w:rsidRPr="00642D90">
        <w:rPr>
          <w:rFonts w:ascii="Times New Roman" w:hAnsi="Times New Roman" w:cs="Times New Roman"/>
          <w:sz w:val="24"/>
          <w:szCs w:val="24"/>
        </w:rPr>
        <w:t xml:space="preserve">. </w:t>
      </w:r>
      <w:r w:rsidRPr="00642D90">
        <w:rPr>
          <w:rFonts w:ascii="Times New Roman" w:hAnsi="Times New Roman" w:cs="Times New Roman"/>
          <w:i/>
          <w:iCs/>
          <w:sz w:val="24"/>
          <w:szCs w:val="24"/>
        </w:rPr>
        <w:t>Профессии сейсмолог и вулканолог</w:t>
      </w:r>
      <w:r w:rsidRPr="00642D90">
        <w:rPr>
          <w:rFonts w:ascii="Times New Roman" w:hAnsi="Times New Roman" w:cs="Times New Roman"/>
          <w:sz w:val="24"/>
          <w:szCs w:val="24"/>
        </w:rPr>
        <w:t>. Разрушение и изме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них и внешних сил.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тарные формы рельефа — материки и впадины океанов. Формы рельефа суши: горы и равнины. Различие гор по высоте, высо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чайшие горные системы мира. Разнообразие равнин по высоте. Формы равнинного рельефа, крупнейшие по площади равнины мира.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верхность, и связанные с ней экологические проблемы.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териков. Срединно-океанические хребты. Острова, их типы по происхождению. Ложе Океана, его рельеф.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05639" w:rsidRPr="00642D90" w:rsidRDefault="00505639" w:rsidP="00505639">
      <w:pPr>
        <w:pStyle w:val="1"/>
        <w:numPr>
          <w:ilvl w:val="0"/>
          <w:numId w:val="7"/>
        </w:numPr>
        <w:tabs>
          <w:tab w:val="left" w:pos="5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3139"/>
      <w:bookmarkEnd w:id="18"/>
      <w:r w:rsidRPr="00642D90">
        <w:rPr>
          <w:rFonts w:ascii="Times New Roman" w:hAnsi="Times New Roman" w:cs="Times New Roman"/>
          <w:sz w:val="24"/>
          <w:szCs w:val="24"/>
        </w:rPr>
        <w:t>Описание горной системы или равнины по физической карте.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ЗАКЛЮЧЕНИЕ</w:t>
      </w:r>
    </w:p>
    <w:p w:rsidR="00505639" w:rsidRPr="00642D90" w:rsidRDefault="00505639" w:rsidP="00505639">
      <w:pPr>
        <w:pStyle w:val="3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соты Солнца над горизонтом, температуры воздуха, поверх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ностных вод, растительного и животного мира.</w:t>
      </w: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1. Анализ результатов фенологических наблюдений и наблю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дений за погодой.</w:t>
      </w:r>
    </w:p>
    <w:p w:rsidR="00D23E05" w:rsidRDefault="00D23E05">
      <w:pPr>
        <w:rPr>
          <w:rFonts w:ascii="Times New Roman" w:hAnsi="Times New Roman" w:cs="Times New Roman"/>
          <w:sz w:val="24"/>
        </w:rPr>
      </w:pPr>
    </w:p>
    <w:p w:rsidR="00505639" w:rsidRDefault="00505639">
      <w:pPr>
        <w:rPr>
          <w:rFonts w:ascii="Times New Roman" w:hAnsi="Times New Roman" w:cs="Times New Roman"/>
          <w:sz w:val="24"/>
        </w:rPr>
      </w:pP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  <w:r w:rsidRPr="00642D90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</w:p>
    <w:p w:rsidR="00505639" w:rsidRPr="00642D90" w:rsidRDefault="00505639" w:rsidP="00505639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щего образования по географии должны отражать готовность обучающихся руководствоваться системой позитивных цен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ностных ориентаций и расширения опыта деятельности на её основе и в процессе реализации основных направлений вос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питательной деятельности, в том числе в части: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осознание российской граж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данской идентичности в поликультурном и многоконфессио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ны — цивилизационному вкладу России; ценностное отноше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ние к историческому и природному наследию и объектам при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ской идентичности (патриотизма, уважения к Отечеству, к про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шлому и настоящему многонационального народа России, чув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дей; активное участие в жизни семьи, образовательной органи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зации, местного сообщества, родного края, страны для реали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зации целей устойчивого развития; представление о социальных нормах и правилах межличностных отношений в поликультур- ном и многоконфессиональном обществе; готовность к разно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образной совместной деятельности, стремление к взаимопони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манию и взаимопомощи, готовность к участию в гуманитарной деятельности («экологический патруль», 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).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ориентация на мораль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ные ценности и нормы в ситуациях нравственного выбора; го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товность оценивать своё поведение и поступки, а также пове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дение и поступки других людей с позиции нравственных и правовых норм с учётом осознания последствий для окружа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ющей среды; развивать способности решать моральные пробле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ских культурных традиций; ценностного отношения к природе и культуре своей страны, своей малой родины; природе и куль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туре других регионов и стран мира, объектам Всемирного куль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турного наследия человечества.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ских наук об основных закономерностях развития природы и общества, о взаимосвязях человека с природной и социаль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ной средой; овладение читательской культурой как средством познания мира для применения различных источников геогра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фической информации при решении познавательных и практи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вершенствовать пути достижения индивидуального и коллек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тивного благополучия.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ветственное отношение к своему здоровью и установка на здоро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вый образ жизни (здоровое питание, соблюдение гигиенических правил, сбалансированный режим занятий и отдыха, регуляр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ная физическая активность); соблюдение правил безопасности в природе; навыков безопасного поведения в интернет-среде; спо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собность адаптироваться к стрессовым ситуациям и меняющим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ся социальным, информационным и природным условиям, в том числе осмысляя собственный опыт и </w:t>
      </w:r>
      <w:r w:rsidRPr="00642D90">
        <w:rPr>
          <w:rFonts w:ascii="Times New Roman" w:hAnsi="Times New Roman" w:cs="Times New Roman"/>
          <w:sz w:val="24"/>
          <w:szCs w:val="24"/>
        </w:rPr>
        <w:lastRenderedPageBreak/>
        <w:t xml:space="preserve">выстраивая дальнейшие цели; 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ла здорового, безопасного и экологически целесообразного обра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за жизни; бережно относиться к природе и окружающей среде.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шении практических задач (в рамках семьи, школы, города, края) технологической и социальной направленности, способ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менения географических знаний; осознание важности обуче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ния на протяжении всей жизни для успешной профессиональ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ственных интересов и потребностей.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воспитания:</w:t>
      </w:r>
      <w:r w:rsidRPr="00642D90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графических знаний для решения задач в области окружающей среды, планирования поступков и оценки их возможных по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следствий для окружающей среды; осознание глобального ха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ях взаимосвязи природной, технологической и социальной сред; готовность к участию в практической деятельности эко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логической направленности.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нию </w:t>
      </w:r>
      <w:proofErr w:type="spellStart"/>
      <w:r w:rsidRPr="00642D90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42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D90">
        <w:rPr>
          <w:rFonts w:ascii="Times New Roman" w:hAnsi="Times New Roman" w:cs="Times New Roman"/>
          <w:sz w:val="24"/>
          <w:szCs w:val="24"/>
        </w:rPr>
        <w:t>результатов, в том числе: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Овладению универсальными познавательными действиями: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—Выявлять и характеризовать существенные признаки геогра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фических объектов, процессов и явлений;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—устанавливать существенный признак классификации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графических объектов, процессов и явлений, основания для их сравнения;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—выявлять закономерности и противоречия в рассматривае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мых фактах и данных наблюдений с учётом предложенной географической задачи;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—выявлять дефициты географической информации, данных, необходимых для решения поставленной задачи;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 выявлять причинно-следственные связи при изучении геогра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фических объектов, процессов и явлений; делать выводы с использованием дедуктивных и индуктивных умозаключе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—самостоятельно выбирать способ решения учебной географи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ческой задачи (сравнивать несколько вариантов решения, выбирать наиболее подходящий с учётом самостоятельно вы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деленных критериев).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—Использовать географические вопросы как исследователь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ский инструмент познания;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3250"/>
      <w:bookmarkEnd w:id="19"/>
      <w:r w:rsidRPr="00642D90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рыв между реальным и желательным состоянием ситуации, объекта, и самостоятельно устанавливать искомое и данное;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251"/>
      <w:bookmarkEnd w:id="20"/>
      <w:r w:rsidRPr="00642D90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но-следственных связей и зависимостей между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скими объектами, процессами и явлениями;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lastRenderedPageBreak/>
        <w:t>—оценивать достоверность информации, полученной в ходе географического исследования;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—самостоятельно формулировать обобщения и выводы по ре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зультатам проведённого наблюдения или исследования, оце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нивать достоверность полученных результатов и выводов;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3252"/>
      <w:bookmarkEnd w:id="21"/>
      <w:r w:rsidRPr="00642D90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ческих объектов, процессов и явлений, событий и их послед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ствия в аналогичных или сходных ситуациях, а также вы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двигать предположения об их развитии в изменяющихся условиях окружающей среды.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—Применять различные методы, инструменты и запросы при поиске и отборе информации или данных из источников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графической информации с учётом предложенной учебной задачи и заданных критериев;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—выбирать, анализировать и интерпретировать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скую информацию различных видов и форм представления;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—находить сходные аргументы, подтверждающие или опро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вергающие одну и ту же идею, в различных источниках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графической информации;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—самостоятельно выбирать оптимальную форму представле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ния географической информации;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—оценивать надёжность географической информации по кри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териям, предложенным учителем или сформулированным самостоятельно;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—систематизировать географическую информацию в разных формах.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Овладению универсальными коммуникативными действиями: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3253"/>
      <w:bookmarkEnd w:id="22"/>
      <w:r w:rsidRPr="00642D90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3254"/>
      <w:bookmarkEnd w:id="23"/>
      <w:r w:rsidRPr="00642D90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ству обсуждаемой темы и высказывать идеи, нацеленные на решение задачи и поддержание благожелательности обще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—публично представлять результаты выполненного исследова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ния или проекта.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ваться, обсуждать процесс и результат совместной работы;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—планировать организацию совместной работы, при выполне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нии учебных географических проектов определять свою роль (с учётом предпочтений и возможностей всех участников вза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имодействия), участвовать в групповых формах работы, вы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полнять свою часть работы, достигать качественного резуль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тата по своему направлению и координировать свои действия с другими членами команды;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—сравнивать результаты выполнения учебного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ского проекта с исходной задачей и оценивать вклад каждо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го члена команды в достижение результатов, разделять сфе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ру ответственности.</w:t>
      </w: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Овладению универсальными учебными регулятивными действиями: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255"/>
      <w:bookmarkEnd w:id="24"/>
      <w:r w:rsidRPr="00642D90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ских задач и выбирать способ их решения с учётом имею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щихся ресурсов и собственных возможностей, аргументиро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вать предлагаемые варианты решений;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—составлять план действий (план реализации намеченного алгоритма решения), корректировать предложенный алго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ритм с учётом получения новых знаний об изучаемом объ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екте.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</w:t>
      </w:r>
    </w:p>
    <w:p w:rsidR="00505639" w:rsidRPr="00642D90" w:rsidRDefault="00505639" w:rsidP="0050563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lastRenderedPageBreak/>
        <w:t>—Владеть способами самоконтроля и рефлексии;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8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256"/>
      <w:bookmarkEnd w:id="25"/>
      <w:r w:rsidRPr="00642D90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87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257"/>
      <w:bookmarkEnd w:id="26"/>
      <w:r w:rsidRPr="00642D90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тельств, изменившихся ситуаций, установленных ошибок, возникших трудностей;</w:t>
      </w:r>
    </w:p>
    <w:p w:rsidR="00505639" w:rsidRPr="00642D90" w:rsidRDefault="00505639" w:rsidP="0050563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—оценивать соответствие результата цели и условиям.</w:t>
      </w:r>
    </w:p>
    <w:p w:rsidR="00505639" w:rsidRPr="00642D90" w:rsidRDefault="00505639" w:rsidP="0050563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258"/>
      <w:bookmarkEnd w:id="27"/>
      <w:r w:rsidRPr="00642D90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259"/>
      <w:bookmarkEnd w:id="28"/>
      <w:r w:rsidRPr="00642D90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05639" w:rsidRPr="00642D90" w:rsidRDefault="00505639" w:rsidP="00505639">
      <w:pPr>
        <w:pStyle w:val="32"/>
        <w:keepNext/>
        <w:keepLines/>
        <w:numPr>
          <w:ilvl w:val="0"/>
          <w:numId w:val="9"/>
        </w:numPr>
        <w:pBdr>
          <w:bottom w:val="single" w:sz="4" w:space="0" w:color="auto"/>
        </w:pBd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КЛАСС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—Приводить примеры географических объектов, процессов и явлений, изучаемых различными ветвями географической науки;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9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—выбирать источники географической информации (картогра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фические, текстовые, видео- и фотоизображения, </w:t>
      </w:r>
      <w:proofErr w:type="spellStart"/>
      <w:proofErr w:type="gramStart"/>
      <w:r w:rsidRPr="00642D9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- нет</w:t>
      </w:r>
      <w:proofErr w:type="gramEnd"/>
      <w:r w:rsidRPr="00642D90">
        <w:rPr>
          <w:rFonts w:ascii="Times New Roman" w:hAnsi="Times New Roman" w:cs="Times New Roman"/>
          <w:sz w:val="24"/>
          <w:szCs w:val="24"/>
        </w:rPr>
        <w:t>-ресурсы), необходимые для изучения истории географи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ческих открытий и важнейших географических исследований современности;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9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 о путеше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ствиях и географических исследованиях Земли, представ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ленную в одном или нескольких источниках;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вклад великих путешественников в географиче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ское изучение Земли;</w:t>
      </w:r>
    </w:p>
    <w:p w:rsidR="00505639" w:rsidRPr="00642D90" w:rsidRDefault="00505639" w:rsidP="00505639">
      <w:pPr>
        <w:pStyle w:val="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—описывать и сравнивать маршруты их путешествий;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—находить в различных источниках информации (включая 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) факты, позволяющие оценить вклад рос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сийских путешественников и исследователей в развитие зна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ний о Земле;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—использовать условные обозначения планов местности и гео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графических карт для получения информации, необходимой для решения учебных и (или) практико-ориентированных задач;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—применять понятия «план местности», «географическая кар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та», «аэрофотоснимок», «ориентирование на местности», «стороны горизонта», «азимут», «горизонтали», «масштаб», «условные знаки» для решения учебных и практико-ориен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тированных задач;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понятия «план местности» и «географическая карта», параллель» и «меридиан»;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9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приводить примеры влияния Солнца на мир живой и нежи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—устанавливать эмпирические зависимости между продолжи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тельностью дня и географической широтой местности, меж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ду высотой Солнца над горизонтом и географической широ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той местности на основе анализа данных наблюдений;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описывать внутреннее строение Земли;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понятия «земная кора»; «ядро», «мантия»; «ми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нерал» и «горная порода»;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понятия «материковая» и «океаническая» земная кора;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изученные минералы и горные породы, материко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вую и океаническую земную кору;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—показывать на карте и обозначать на контурной карте мате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рики и океаны, крупные формы рельефа Земли;</w:t>
      </w:r>
    </w:p>
    <w:p w:rsidR="00505639" w:rsidRPr="00642D90" w:rsidRDefault="00505639" w:rsidP="0050563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—различать горы и равнины;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—классифицировать формы рельефа суши по высоте и по внешнему облику;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—называть причины землетрясений и вулканических извер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жений;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38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применять понятия «литосфера», «землетрясение», «вул</w:t>
      </w:r>
      <w:r w:rsidRPr="00642D90">
        <w:rPr>
          <w:rFonts w:ascii="Times New Roman" w:hAnsi="Times New Roman" w:cs="Times New Roman"/>
          <w:sz w:val="24"/>
          <w:szCs w:val="24"/>
        </w:rPr>
        <w:softHyphen/>
        <w:t xml:space="preserve">кан», «литосферная плита», </w:t>
      </w:r>
      <w:r w:rsidRPr="00642D90">
        <w:rPr>
          <w:rFonts w:ascii="Times New Roman" w:hAnsi="Times New Roman" w:cs="Times New Roman"/>
          <w:sz w:val="24"/>
          <w:szCs w:val="24"/>
        </w:rPr>
        <w:lastRenderedPageBreak/>
        <w:t>«эпицентр землетрясения» и «очаг землетрясения» для решения учебных и (или) практи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ко-ориентированных задач;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38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применять понятия «эпицентр землетрясения» и «очаг зем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летрясения» для решения познавательных задач;</w:t>
      </w:r>
    </w:p>
    <w:p w:rsidR="00505639" w:rsidRPr="00642D90" w:rsidRDefault="00505639" w:rsidP="00505639">
      <w:pPr>
        <w:pStyle w:val="1"/>
        <w:numPr>
          <w:ilvl w:val="0"/>
          <w:numId w:val="8"/>
        </w:numPr>
        <w:tabs>
          <w:tab w:val="left" w:pos="338"/>
        </w:tabs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распознавать проявления в окружающем мире внутренних и внешних процессов 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: вулканизма, зем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летрясений; физического, химического и биологического ви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дов выветривания;</w:t>
      </w:r>
    </w:p>
    <w:p w:rsidR="00505639" w:rsidRPr="00642D90" w:rsidRDefault="00505639" w:rsidP="0050563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—классифицировать острова по происхождению;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—приводить примеры опасных природных явлений в литосфе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ре и средств их предупреждения;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—приводить примеры изменений в литосфере в результате де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ятельности человека на примере своей местности, России и мира;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 xml:space="preserve">—приводить примеры действия внешних процессов </w:t>
      </w:r>
      <w:proofErr w:type="spellStart"/>
      <w:r w:rsidRPr="00642D90">
        <w:rPr>
          <w:rFonts w:ascii="Times New Roman" w:hAnsi="Times New Roman" w:cs="Times New Roman"/>
          <w:sz w:val="24"/>
          <w:szCs w:val="24"/>
        </w:rPr>
        <w:t>рельефо</w:t>
      </w:r>
      <w:proofErr w:type="spellEnd"/>
      <w:r w:rsidRPr="00642D90">
        <w:rPr>
          <w:rFonts w:ascii="Times New Roman" w:hAnsi="Times New Roman" w:cs="Times New Roman"/>
          <w:sz w:val="24"/>
          <w:szCs w:val="24"/>
        </w:rPr>
        <w:t>- образования и наличия полезных ископаемых в своей мест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05639" w:rsidRPr="00642D90" w:rsidRDefault="00505639" w:rsidP="00505639">
      <w:pPr>
        <w:pStyle w:val="1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2D90">
        <w:rPr>
          <w:rFonts w:ascii="Times New Roman" w:hAnsi="Times New Roman" w:cs="Times New Roman"/>
          <w:sz w:val="24"/>
          <w:szCs w:val="24"/>
        </w:rPr>
        <w:t>—представлять результаты фенологических наблюдений и на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блюдений за погодой в различной форме (табличной, графи</w:t>
      </w:r>
      <w:r w:rsidRPr="00642D90">
        <w:rPr>
          <w:rFonts w:ascii="Times New Roman" w:hAnsi="Times New Roman" w:cs="Times New Roman"/>
          <w:sz w:val="24"/>
          <w:szCs w:val="24"/>
        </w:rPr>
        <w:softHyphen/>
        <w:t>ческой, географического описания).</w:t>
      </w:r>
    </w:p>
    <w:p w:rsidR="00505639" w:rsidRDefault="00505639">
      <w:pPr>
        <w:rPr>
          <w:rFonts w:ascii="Times New Roman" w:hAnsi="Times New Roman" w:cs="Times New Roman"/>
          <w:sz w:val="24"/>
        </w:rPr>
      </w:pPr>
    </w:p>
    <w:p w:rsidR="00505639" w:rsidRDefault="00505639">
      <w:pPr>
        <w:rPr>
          <w:rFonts w:ascii="Times New Roman" w:hAnsi="Times New Roman" w:cs="Times New Roman"/>
          <w:sz w:val="24"/>
        </w:rPr>
      </w:pP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  <w:r w:rsidRPr="00642D90">
        <w:rPr>
          <w:rFonts w:ascii="Times New Roman" w:hAnsi="Times New Roman" w:cs="Times New Roman"/>
          <w:b/>
        </w:rPr>
        <w:t>Тематическое планирование.</w:t>
      </w: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класс (34 ч, </w:t>
      </w:r>
      <w:r w:rsidRPr="00642D90">
        <w:rPr>
          <w:rFonts w:ascii="Times New Roman" w:hAnsi="Times New Roman" w:cs="Times New Roman"/>
          <w:b/>
        </w:rPr>
        <w:t xml:space="preserve">в </w:t>
      </w:r>
      <w:proofErr w:type="gramStart"/>
      <w:r w:rsidRPr="00642D90">
        <w:rPr>
          <w:rFonts w:ascii="Times New Roman" w:hAnsi="Times New Roman" w:cs="Times New Roman"/>
          <w:b/>
        </w:rPr>
        <w:t>неделю  1</w:t>
      </w:r>
      <w:proofErr w:type="gramEnd"/>
      <w:r w:rsidRPr="00642D90">
        <w:rPr>
          <w:rFonts w:ascii="Times New Roman" w:hAnsi="Times New Roman" w:cs="Times New Roman"/>
          <w:b/>
        </w:rPr>
        <w:t xml:space="preserve"> час.)</w:t>
      </w: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70"/>
        <w:gridCol w:w="2402"/>
        <w:gridCol w:w="1418"/>
        <w:gridCol w:w="5103"/>
      </w:tblGrid>
      <w:tr w:rsidR="00505639" w:rsidRPr="00642D90" w:rsidTr="00A3317D"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05639" w:rsidRPr="00642D90" w:rsidTr="00A3317D">
        <w:trPr>
          <w:trHeight w:val="307"/>
        </w:trPr>
        <w:tc>
          <w:tcPr>
            <w:tcW w:w="9493" w:type="dxa"/>
            <w:gridSpan w:val="4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505639" w:rsidRPr="00642D90" w:rsidTr="00A3317D">
        <w:trPr>
          <w:trHeight w:val="1356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Введение.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География —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наука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о планете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Земля</w:t>
            </w: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ind w:left="-150" w:right="-30"/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</w:pPr>
            <w:r w:rsidRPr="00642D90">
              <w:rPr>
                <w:rFonts w:ascii="Times New Roman" w:eastAsia="Times New Roman" w:hAnsi="Times New Roman" w:cs="Times New Roman"/>
              </w:rPr>
              <w:fldChar w:fldCharType="begin"/>
            </w:r>
            <w:r w:rsidRPr="00642D90">
              <w:rPr>
                <w:rFonts w:ascii="Times New Roman" w:eastAsia="Times New Roman" w:hAnsi="Times New Roman" w:cs="Times New Roman"/>
              </w:rPr>
              <w:instrText xml:space="preserve"> HYPERLINK "http://yandex.ru/clck/jsredir?from=yandex.ru%3Bsearch%2F%3Bweb%3B%3B&amp;text=&amp;etext=2202.7yO9ZLdYez7WAnIYdNeHm2rMoWhebmXwFXXDRctk8ABQCnjazhp6v99MKEs7kHl4cWR5YmxrZXp1Zmpwc3FrZg.ad98e1007bb4699619824574346b9b0206fbddef&amp;uuid=&amp;state=jLT9ScZ_wbo,&amp;&amp;cst=AiuY0DBWFJ5Hyx_fyvalFKq3842tUEl91G5C-52WobE8e1XHnI3-_YlUXaFZr3PsAZksQLzeW_oglid8LtTntWbSVb0h3SL-q1gO0dTscOcd94VSmKO_J95loJMd47zBPOjnt_ybW9nJDjlzhzk4E19tZIbN4PEJEnRTYC0-z5H8cldTJ6qc0WbJHbaJwnjTCQ6RW0Ilwn-tOODGOQdrXH_-jqkPu14_hYrIdPYiyJs5YNuUdJfECRNDKU2HvTpiSWZZJLGNDA9SXhkO_wUISsX2ScOL9gDT3RTLuwl52NXeB5LKna1tAjUC6ju2bo9iRMVD3_a5MLmbfIEgCBxBLCht6ivmWE3Qa3D7Es68Onx0n7i0LVyI24gGNsqd1YShHwFoSU__jGWtyDZxHYcriykmmGy33MZf0125SIQEhgIvPSYTfkzOTjtYa4DWU63V5EBD-BKSUXXLAGSRK9jcxV_0etwQkjkIQuNmPwAqQ1PlnKt-zsah3LCymPpTz6iMYTcgCvyphXBA1y3xJJlF77FGhRcpXsi1k2s4TpHqTnZj0iBHv_Xi9jExQSQrg-6_EV2tAsBA3g-o0KmvXc_KKuZeSyHbZMxmljs4QheKEM2MauDVuIDfm9zA9eniV-agiTdEyPH1x3ODeexgeY65bNtJdQAO5EmJUiEfq1ovQFG3nmpCVw64SFUH4x02bjDl2UuIVkjyq4_zoOo4peHneo2wGT-zc_8Xml0Ee5ZrXGAiC6HqaOWaEvteaGz6OmbMRbYja18dQAQy-vmrz4rneozul_IpcZxBRnGDl5k9Z8crNnc22RLsq-ocN6DyQRLlE8ceZeW6s2OTkWkPOLV_LVh8COTlkhTtwOP8atMBrS4sNacwOG4HCIRLqxBZ3WMiggZzjA0tZ17SwoylAY2XpZ5sChLKhXzrpysJuuJFEnskJ-7oTN5cUytIyp1I84sUZ2LNK-GjfX8q39LACQ2ExFhBreW39yHRbr9oO37BQukonUa2JH2DcKOSgVNHNT0FsjUJ0Dlem9xiTxyAsY4k89S2nMaTvZ7bfhRwMUwy3pic5myqXr0thECVWAGgmgsjlPrJNSsmIDZeGNltVtK9r_RZr4Sly-VW8ThPBBi5KBogiT7Ti504PhW1CzLQxVY1IIjGiGVqn15D59tD4l8d-FHQesK7KhMHriDAR_6gkXBcq_FgeKtcaORxm9L_t3mEVzbTc4-vfrb1anM21vS1oy2RT56J5X-iRl8a8aNIEHBCEV0jQ4kXtrwSTfbzsVGOoi4Qbafv4JYYa-bJ_9ofE6hrD7Qi2S6GN7dK6pKL9V5tHZOBJTWs3Q6az99IFW4wR0wL2cHfHYf4TOlg6ngXAsKJDSkTGXZkCUj4923232XyDGHWuDLLXEuV-ORMzfBfHyysmHv6TbxAb9RvTT2KXg,,&amp;data=UlNrNmk5WktYejY4cHFySjRXSWhXTHo5MjNXdHFqWGh2cHQzNl9BQ0tySVR3S3BIaDVMVlYzQnoxVU1rQkpDbnozNjhyTktDOU9iaHJVdWlEaTQzTXFvUFQzVlZVRDR2WlJTQ0lTZGtteHRYa3FHUlNuQUhzSDRnSnBncURiWjE,&amp;sign=7c3ee9c08acbad8cf57e73b3df6cfb6b&amp;keyno=0&amp;b64e=2&amp;ref=orjY4mGPRjk5boDnW0uvlrrd71vZw9kpVBUyA8nmgRH3OqOnhPL2jLIlI93d7JUDhml9T-K8Uet-MubVUC1lPZqe6UJMQ2LFu7-RG-48SAPadVlQD7I18JpqLJUp7PELwTl8z5KIdXKBp9NbftTjn52Ty9tRuIzVEKjyALuFFb-cyxCBhZnrD3M4P7FeiEYjMLWi2sjY-0JBiUXWy2vFAXvFG1RmQKuONmNqi6C9nmaqvZTIIrewjbaEy_ctH95P_PgCzbJ-rsaUVJvrIcZ2ppg2_t4DFmYhGplOGtUQvSJ2z24eyxmwQWHpS_McXnM3&amp;l10n=ru&amp;cts=1662287634148%40%40events%3D%5B%7B%22event%22%3A%22click%22%2C%22id%22%3A%22d4gjw00-00%22%2C%22cts%22%3A1662287634148%2C%22fast%22%3A%7B%22organic%22%3A1%7D%2C%22service%22%3A%22web%22%2C%22event-id%22%3A%22l7n74zc43u%22%7D%5D&amp;mc=3.2072223361601893&amp;hdtime=24785.5" \t "_blank" </w:instrText>
            </w:r>
            <w:r w:rsidRPr="00642D9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42D90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FF"/>
              </w:rPr>
              <w:t xml:space="preserve">   </w:t>
            </w:r>
            <w:proofErr w:type="spellStart"/>
            <w:r w:rsidRPr="00642D90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FF"/>
              </w:rPr>
              <w:t>Видеоуроки</w:t>
            </w:r>
            <w:proofErr w:type="spellEnd"/>
            <w:r w:rsidRPr="00642D90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FF"/>
              </w:rPr>
              <w:t> - </w:t>
            </w:r>
            <w:proofErr w:type="spellStart"/>
            <w:r w:rsidRPr="00642D90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FF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-http://window.edu.ru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5639" w:rsidRPr="00642D90" w:rsidRDefault="00505639" w:rsidP="00A3317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642D90">
              <w:rPr>
                <w:rStyle w:val="a5"/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https://educont.ru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7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hyperlink r:id="rId8" w:tgtFrame="_blank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http://www.fcior.edu.ru/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hyperlink r:id="rId9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https://ria.ru/tag_geografija/</w:t>
              </w:r>
            </w:hyperlink>
          </w:p>
        </w:tc>
      </w:tr>
      <w:tr w:rsidR="00505639" w:rsidRPr="00642D90" w:rsidTr="00A3317D">
        <w:trPr>
          <w:trHeight w:val="1236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Тема 1.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История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642D90">
              <w:rPr>
                <w:rFonts w:ascii="Times New Roman" w:hAnsi="Times New Roman" w:cs="Times New Roman"/>
                <w:bCs/>
              </w:rPr>
              <w:t>географичес</w:t>
            </w:r>
            <w:proofErr w:type="spellEnd"/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ких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открытий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proofErr w:type="spellStart"/>
            <w:r w:rsidRPr="00642D90">
              <w:rPr>
                <w:rFonts w:ascii="Times New Roman" w:hAnsi="Times New Roman" w:cs="Times New Roman"/>
                <w:color w:val="181818"/>
              </w:rPr>
              <w:t>Видеоуроки</w:t>
            </w:r>
            <w:proofErr w:type="spellEnd"/>
            <w:r w:rsidRPr="00642D90">
              <w:rPr>
                <w:rFonts w:ascii="Times New Roman" w:hAnsi="Times New Roman" w:cs="Times New Roman"/>
                <w:color w:val="181818"/>
              </w:rPr>
              <w:t> – </w:t>
            </w:r>
            <w:proofErr w:type="spellStart"/>
            <w:r w:rsidRPr="00642D90">
              <w:rPr>
                <w:rFonts w:ascii="Times New Roman" w:hAnsi="Times New Roman" w:cs="Times New Roman"/>
                <w:color w:val="181818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-http://window.edu.ru</w:t>
            </w:r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10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hyperlink r:id="rId11" w:tgtFrame="_blank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http://www.fcior.edu.ru/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hyperlink r:id="rId12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https://ria.ru/tag_geografija/</w:t>
              </w:r>
            </w:hyperlink>
          </w:p>
        </w:tc>
      </w:tr>
      <w:tr w:rsidR="00505639" w:rsidRPr="00642D90" w:rsidTr="00A3317D">
        <w:trPr>
          <w:trHeight w:val="372"/>
        </w:trPr>
        <w:tc>
          <w:tcPr>
            <w:tcW w:w="9493" w:type="dxa"/>
            <w:gridSpan w:val="4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2. Изображения земной поверхности (10 часов)</w:t>
            </w:r>
          </w:p>
        </w:tc>
      </w:tr>
      <w:tr w:rsidR="00505639" w:rsidRPr="00642D90" w:rsidTr="00A3317D">
        <w:trPr>
          <w:trHeight w:val="1981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Тема 1.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Планы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местности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Видеоуроки</w:t>
            </w:r>
            <w:proofErr w:type="spellEnd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 - </w:t>
            </w:r>
            <w:proofErr w:type="spellStart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-http://window.edu.ru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5639" w:rsidRPr="00642D90" w:rsidRDefault="00505639" w:rsidP="00A3317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642D90">
              <w:rPr>
                <w:rStyle w:val="a5"/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https://educont.ru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15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</w:tc>
      </w:tr>
      <w:tr w:rsidR="00505639" w:rsidRPr="00642D90" w:rsidTr="00A3317D">
        <w:trPr>
          <w:trHeight w:val="912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Тема 2.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Географические карты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Видеоуроки</w:t>
            </w:r>
            <w:proofErr w:type="spellEnd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 - </w:t>
            </w:r>
            <w:proofErr w:type="spellStart"/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Pr="00642D90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http://www.itlibitum.ru/MAP</w:t>
              </w:r>
            </w:hyperlink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http://window.edu.ru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42D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19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</w:tc>
      </w:tr>
      <w:tr w:rsidR="00505639" w:rsidRPr="00642D90" w:rsidTr="00A3317D">
        <w:trPr>
          <w:trHeight w:val="311"/>
        </w:trPr>
        <w:tc>
          <w:tcPr>
            <w:tcW w:w="9493" w:type="dxa"/>
            <w:gridSpan w:val="4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3. Земля — планета Солнечной системы (4 часа)</w:t>
            </w:r>
          </w:p>
        </w:tc>
      </w:tr>
      <w:tr w:rsidR="00505639" w:rsidRPr="00642D90" w:rsidTr="00A3317D">
        <w:trPr>
          <w:trHeight w:val="2116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Тема 1. Земля — планета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Солнечной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системы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Видеоуроки</w:t>
            </w:r>
            <w:proofErr w:type="spellEnd"/>
            <w:r w:rsidRPr="00642D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- </w:t>
            </w:r>
            <w:proofErr w:type="spellStart"/>
            <w:r w:rsidRPr="00642D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Pr="00642D90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www.school-</w:t>
              </w:r>
            </w:hyperlink>
            <w:r w:rsidRPr="00642D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http://window.edu.ru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5639" w:rsidRPr="00642D90" w:rsidRDefault="00505639" w:rsidP="00A3317D">
            <w:pPr>
              <w:ind w:left="-150" w:right="-30"/>
              <w:outlineLvl w:val="1"/>
              <w:rPr>
                <w:rStyle w:val="a5"/>
                <w:rFonts w:ascii="Times New Roman" w:hAnsi="Times New Roman" w:cs="Times New Roman"/>
              </w:rPr>
            </w:pPr>
            <w:r w:rsidRPr="00642D90">
              <w:rPr>
                <w:rStyle w:val="a5"/>
                <w:rFonts w:ascii="Times New Roman" w:hAnsi="Times New Roman" w:cs="Times New Roman"/>
              </w:rPr>
              <w:t xml:space="preserve">- </w:t>
            </w:r>
            <w:hyperlink r:id="rId22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https://educont.ru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23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  <w:p w:rsidR="00505639" w:rsidRPr="00642D90" w:rsidRDefault="00505639" w:rsidP="00A3317D">
            <w:pPr>
              <w:ind w:left="-150" w:right="-3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05639" w:rsidRPr="00642D90" w:rsidTr="00A3317D">
        <w:trPr>
          <w:trHeight w:val="616"/>
        </w:trPr>
        <w:tc>
          <w:tcPr>
            <w:tcW w:w="9493" w:type="dxa"/>
            <w:gridSpan w:val="4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аздел 4. Оболочки Земли (9 часов)</w:t>
            </w:r>
          </w:p>
        </w:tc>
      </w:tr>
      <w:tr w:rsidR="00505639" w:rsidRPr="00642D90" w:rsidTr="00A3317D">
        <w:trPr>
          <w:trHeight w:val="1832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Тема 1.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Литосфера —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каменная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оболочка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Земли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9 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ind w:left="-150" w:right="-30"/>
              <w:outlineLvl w:val="1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42D9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642D90">
              <w:rPr>
                <w:rFonts w:ascii="Times New Roman" w:hAnsi="Times New Roman" w:cs="Times New Roman"/>
              </w:rPr>
              <w:t> – </w:t>
            </w:r>
            <w:proofErr w:type="spellStart"/>
            <w:r w:rsidRPr="00642D90">
              <w:rPr>
                <w:rFonts w:ascii="Times New Roman" w:hAnsi="Times New Roman" w:cs="Times New Roman"/>
              </w:rPr>
              <w:t>Infourok</w:t>
            </w:r>
            <w:proofErr w:type="spellEnd"/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  <w:t>http://window.edu.ru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642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5639" w:rsidRPr="00642D90" w:rsidRDefault="00505639" w:rsidP="00A3317D">
            <w:pPr>
              <w:ind w:left="-150" w:right="-30"/>
              <w:outlineLvl w:val="1"/>
              <w:rPr>
                <w:rStyle w:val="a5"/>
                <w:rFonts w:ascii="Times New Roman" w:hAnsi="Times New Roman" w:cs="Times New Roman"/>
              </w:rPr>
            </w:pPr>
            <w:r w:rsidRPr="00642D90">
              <w:rPr>
                <w:rStyle w:val="a5"/>
                <w:rFonts w:ascii="Times New Roman" w:hAnsi="Times New Roman" w:cs="Times New Roman"/>
              </w:rPr>
              <w:t xml:space="preserve">- </w:t>
            </w:r>
            <w:hyperlink r:id="rId25" w:history="1">
              <w:r w:rsidRPr="00642D90">
                <w:rPr>
                  <w:rStyle w:val="a5"/>
                  <w:rFonts w:ascii="Times New Roman" w:hAnsi="Times New Roman" w:cs="Times New Roman"/>
                </w:rPr>
                <w:t>https://educont.ru</w:t>
              </w:r>
            </w:hyperlink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26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</w:tc>
      </w:tr>
      <w:tr w:rsidR="00505639" w:rsidRPr="00642D90" w:rsidTr="00A3317D">
        <w:trPr>
          <w:trHeight w:val="480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02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Итоговый проверочный тест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«География5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39" w:rsidRPr="00642D90" w:rsidTr="00A3317D">
        <w:trPr>
          <w:trHeight w:val="364"/>
        </w:trPr>
        <w:tc>
          <w:tcPr>
            <w:tcW w:w="9493" w:type="dxa"/>
            <w:gridSpan w:val="4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42D90">
              <w:rPr>
                <w:rFonts w:ascii="Times New Roman" w:hAnsi="Times New Roman" w:cs="Times New Roman"/>
                <w:b/>
                <w:bCs/>
              </w:rPr>
              <w:t xml:space="preserve">                                Заключение (1 час)</w:t>
            </w:r>
          </w:p>
        </w:tc>
      </w:tr>
      <w:tr w:rsidR="00505639" w:rsidRPr="00642D90" w:rsidTr="00A3317D">
        <w:trPr>
          <w:trHeight w:val="276"/>
        </w:trPr>
        <w:tc>
          <w:tcPr>
            <w:tcW w:w="570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Практикум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«Сезонные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Изменения в природе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своей местности»</w:t>
            </w: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ind w:left="-150" w:right="-30"/>
              <w:outlineLvl w:val="1"/>
              <w:rPr>
                <w:rFonts w:ascii="Times New Roman" w:eastAsia="Georgia" w:hAnsi="Times New Roman" w:cs="Times New Roman"/>
                <w:color w:val="231E20"/>
              </w:rPr>
            </w:pPr>
            <w:r w:rsidRPr="00642D90">
              <w:rPr>
                <w:rFonts w:ascii="Times New Roman" w:eastAsia="Georgia" w:hAnsi="Times New Roman" w:cs="Times New Roman"/>
                <w:color w:val="231E20"/>
              </w:rPr>
              <w:t xml:space="preserve">  </w:t>
            </w:r>
            <w:proofErr w:type="spellStart"/>
            <w:r w:rsidRPr="00642D90">
              <w:rPr>
                <w:rFonts w:ascii="Times New Roman" w:eastAsia="Georgia" w:hAnsi="Times New Roman" w:cs="Times New Roman"/>
                <w:color w:val="231E20"/>
              </w:rPr>
              <w:t>Видеоуроки</w:t>
            </w:r>
            <w:proofErr w:type="spellEnd"/>
            <w:r w:rsidRPr="00642D90">
              <w:rPr>
                <w:rFonts w:ascii="Times New Roman" w:eastAsia="Georgia" w:hAnsi="Times New Roman" w:cs="Times New Roman"/>
                <w:color w:val="231E20"/>
              </w:rPr>
              <w:t> - </w:t>
            </w:r>
            <w:proofErr w:type="spellStart"/>
            <w:r w:rsidRPr="00642D90">
              <w:rPr>
                <w:rFonts w:ascii="Times New Roman" w:eastAsia="Georgia" w:hAnsi="Times New Roman" w:cs="Times New Roman"/>
                <w:color w:val="231E20"/>
              </w:rPr>
              <w:t>Infourok</w:t>
            </w:r>
            <w:proofErr w:type="spellEnd"/>
          </w:p>
          <w:p w:rsidR="00505639" w:rsidRPr="00642D90" w:rsidRDefault="00505639" w:rsidP="00A3317D">
            <w:pPr>
              <w:shd w:val="clear" w:color="auto" w:fill="FFFFFF"/>
              <w:rPr>
                <w:rFonts w:ascii="Times New Roman" w:hAnsi="Times New Roman" w:cs="Times New Roman"/>
                <w:color w:val="181818"/>
              </w:rPr>
            </w:pPr>
            <w:r w:rsidRPr="00642D90">
              <w:rPr>
                <w:rFonts w:ascii="Times New Roman" w:hAnsi="Times New Roman" w:cs="Times New Roman"/>
                <w:color w:val="181818"/>
              </w:rPr>
              <w:t>-  </w:t>
            </w:r>
            <w:hyperlink r:id="rId27" w:history="1">
              <w:r w:rsidRPr="00642D9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642D90">
              <w:rPr>
                <w:rFonts w:ascii="Times New Roman" w:hAnsi="Times New Roman" w:cs="Times New Roman"/>
                <w:color w:val="181818"/>
              </w:rPr>
              <w:t>). «Единая коллекция Цифровых Образовательных Ресурсов» </w:t>
            </w:r>
          </w:p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39" w:rsidRPr="00642D90" w:rsidTr="00A3317D">
        <w:trPr>
          <w:trHeight w:val="660"/>
        </w:trPr>
        <w:tc>
          <w:tcPr>
            <w:tcW w:w="2972" w:type="dxa"/>
            <w:gridSpan w:val="2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418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103" w:type="dxa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pStyle w:val="1"/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  <w:r w:rsidRPr="00642D90">
        <w:rPr>
          <w:rFonts w:ascii="Times New Roman" w:hAnsi="Times New Roman" w:cs="Times New Roman"/>
          <w:b/>
        </w:rPr>
        <w:t>Тематическое планирование.</w:t>
      </w: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  <w:r w:rsidRPr="00642D90">
        <w:rPr>
          <w:rFonts w:ascii="Times New Roman" w:hAnsi="Times New Roman" w:cs="Times New Roman"/>
          <w:b/>
        </w:rPr>
        <w:t xml:space="preserve">Количество часов в год - </w:t>
      </w:r>
      <w:proofErr w:type="gramStart"/>
      <w:r w:rsidRPr="00642D90">
        <w:rPr>
          <w:rFonts w:ascii="Times New Roman" w:hAnsi="Times New Roman" w:cs="Times New Roman"/>
          <w:b/>
        </w:rPr>
        <w:t>34 ,</w:t>
      </w:r>
      <w:proofErr w:type="gramEnd"/>
      <w:r w:rsidRPr="00642D90">
        <w:rPr>
          <w:rFonts w:ascii="Times New Roman" w:hAnsi="Times New Roman" w:cs="Times New Roman"/>
          <w:b/>
        </w:rPr>
        <w:t xml:space="preserve"> в неделю – 1.</w:t>
      </w:r>
    </w:p>
    <w:p w:rsidR="00505639" w:rsidRPr="00642D90" w:rsidRDefault="00505639" w:rsidP="00505639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90">
              <w:rPr>
                <w:rFonts w:ascii="Times New Roman" w:hAnsi="Times New Roman" w:cs="Times New Roman"/>
                <w:b/>
              </w:rPr>
              <w:t>№ п/п № урока в теме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90">
              <w:rPr>
                <w:rFonts w:ascii="Times New Roman" w:hAnsi="Times New Roman" w:cs="Times New Roman"/>
                <w:b/>
              </w:rPr>
              <w:t>Раздел, тема урока</w:t>
            </w:r>
          </w:p>
        </w:tc>
      </w:tr>
      <w:tr w:rsidR="00505639" w:rsidRPr="00642D90" w:rsidTr="00A3317D">
        <w:tc>
          <w:tcPr>
            <w:tcW w:w="9493" w:type="dxa"/>
            <w:gridSpan w:val="2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Введение. География —наука о планете Земля</w:t>
            </w:r>
          </w:p>
          <w:p w:rsidR="00505639" w:rsidRPr="00642D90" w:rsidRDefault="00505639" w:rsidP="00A3317D">
            <w:pPr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Что изучает география? 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Географические методы изучения объектов и явлений</w:t>
            </w:r>
            <w:r w:rsidRPr="00642D9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.</w:t>
            </w:r>
          </w:p>
          <w:p w:rsidR="00505639" w:rsidRPr="00642D90" w:rsidRDefault="00505639" w:rsidP="00A3317D">
            <w:pPr>
              <w:pStyle w:val="2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1</w:t>
            </w:r>
          </w:p>
          <w:p w:rsidR="00505639" w:rsidRPr="00642D90" w:rsidRDefault="00505639" w:rsidP="00A3317D">
            <w:pPr>
              <w:pStyle w:val="1"/>
              <w:tabs>
                <w:tab w:val="left" w:pos="54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Организация фенологических наблюдений в природе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2D90">
              <w:rPr>
                <w:rFonts w:ascii="Times New Roman" w:hAnsi="Times New Roman" w:cs="Times New Roman"/>
                <w:bCs/>
              </w:rPr>
              <w:t>История географических открытий</w:t>
            </w:r>
          </w:p>
          <w:p w:rsidR="00505639" w:rsidRPr="00642D90" w:rsidRDefault="00505639" w:rsidP="00A3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Представления о мире в древности 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География в эпоху Средневековья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Географические открытия XVII—XIX вв.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Географические исследования в ХХ в.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05639" w:rsidRPr="00642D90" w:rsidRDefault="00505639" w:rsidP="00A3317D">
            <w:pPr>
              <w:pStyle w:val="1"/>
              <w:tabs>
                <w:tab w:val="left" w:pos="52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географических объек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открытых в разные периоды.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2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  <w:p w:rsidR="00505639" w:rsidRPr="00642D90" w:rsidRDefault="00505639" w:rsidP="00A3317D">
            <w:pPr>
              <w:pStyle w:val="1"/>
              <w:tabs>
                <w:tab w:val="left" w:pos="52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Сравнение карт Эратосфена, Птолемея и современных карт по предложенным учителем вопросам.</w:t>
            </w:r>
          </w:p>
        </w:tc>
      </w:tr>
      <w:tr w:rsidR="00505639" w:rsidRPr="00642D90" w:rsidTr="00A3317D">
        <w:tc>
          <w:tcPr>
            <w:tcW w:w="9493" w:type="dxa"/>
            <w:gridSpan w:val="2"/>
          </w:tcPr>
          <w:p w:rsidR="00505639" w:rsidRPr="007E5ABB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2. Изображения земной поверхности (10 часов)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32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Планы местности</w:t>
            </w:r>
          </w:p>
          <w:p w:rsidR="00505639" w:rsidRPr="00642D90" w:rsidRDefault="00505639" w:rsidP="00A3317D">
            <w:pPr>
              <w:pStyle w:val="32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изображения земной поверхности.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Планы местности. Условные знаки.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 Масштаб. Виды масштаба. Способы определе</w:t>
            </w:r>
            <w:r w:rsidRPr="00642D90">
              <w:rPr>
                <w:rFonts w:ascii="Times New Roman" w:hAnsi="Times New Roman" w:cs="Times New Roman"/>
              </w:rPr>
              <w:softHyphen/>
              <w:t>ния расстояний на местности.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2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Глазомерная, полярная и марш</w:t>
            </w: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рутная съёмка местности.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4</w:t>
            </w:r>
          </w:p>
          <w:p w:rsidR="00505639" w:rsidRPr="00642D90" w:rsidRDefault="00505639" w:rsidP="00A3317D">
            <w:pPr>
              <w:pStyle w:val="1"/>
              <w:tabs>
                <w:tab w:val="left" w:pos="52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плану мест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Изображение на планах местности неровностей земной поверхности. Абсолютная и относительная высоты.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1"/>
              <w:tabs>
                <w:tab w:val="left" w:pos="5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мест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 стороны горизонта. Азимут.</w:t>
            </w:r>
          </w:p>
          <w:p w:rsidR="00505639" w:rsidRPr="00642D90" w:rsidRDefault="00505639" w:rsidP="00A3317D">
            <w:pPr>
              <w:pStyle w:val="2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</w:p>
          <w:p w:rsidR="00505639" w:rsidRPr="00642D90" w:rsidRDefault="00505639" w:rsidP="00A3317D">
            <w:pPr>
              <w:pStyle w:val="1"/>
              <w:tabs>
                <w:tab w:val="left" w:pos="5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маршрута по плану местности.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15/6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32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Географические карты</w:t>
            </w:r>
          </w:p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Различия глобуса и географических карт.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Градусная сеть на глобусе и картах. Параллели и меридианы. Экватор и нулевой меридиан.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17/8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широта и географическая долго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та, их определение на глобусе и картах.</w:t>
            </w:r>
          </w:p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05639" w:rsidRPr="00642D90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 и опре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объектов по их географическим координатам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18/9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Определение расстоя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глобусу.</w:t>
            </w:r>
          </w:p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05639" w:rsidRPr="007E5ABB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направлений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расстояний по карте полуша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рий.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19/10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Раз</w:t>
            </w:r>
            <w:r w:rsidRPr="00642D90">
              <w:rPr>
                <w:rFonts w:ascii="Times New Roman" w:hAnsi="Times New Roman" w:cs="Times New Roman"/>
              </w:rPr>
              <w:softHyphen/>
              <w:t>нообразие географических карт и их классификации. Изображение на физических картах высот и глубин.</w:t>
            </w:r>
          </w:p>
        </w:tc>
      </w:tr>
      <w:tr w:rsidR="00505639" w:rsidRPr="00642D90" w:rsidTr="00A3317D">
        <w:tc>
          <w:tcPr>
            <w:tcW w:w="9493" w:type="dxa"/>
            <w:gridSpan w:val="2"/>
          </w:tcPr>
          <w:p w:rsidR="00505639" w:rsidRPr="007E5ABB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3. Земля — планета Солнечной системы (4 часа)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системе. Форма, размеры Земли, их географические следствия.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Движения Земли. Земная ось и географические полюсы. Гео</w:t>
            </w:r>
            <w:r w:rsidRPr="00642D90">
              <w:rPr>
                <w:rFonts w:ascii="Times New Roman" w:hAnsi="Times New Roman" w:cs="Times New Roman"/>
              </w:rPr>
              <w:softHyphen/>
              <w:t>графические следствия движения Земли вокруг Солнца.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22/3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Смена времён года на Земле. Дни весеннего и осеннего равноденствия, летнего и зимнего солнцестояния.</w:t>
            </w:r>
          </w:p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</w:t>
            </w:r>
          </w:p>
          <w:p w:rsidR="00505639" w:rsidRPr="00642D90" w:rsidRDefault="00505639" w:rsidP="00A3317D">
            <w:pPr>
              <w:pStyle w:val="1"/>
              <w:tabs>
                <w:tab w:val="left" w:pos="52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изменения продолжительно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дня и высоты Солнца над горизонтом в зависимости от гео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графической широты и времени года на территории России.</w:t>
            </w:r>
          </w:p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23/4</w:t>
            </w:r>
          </w:p>
        </w:tc>
        <w:tc>
          <w:tcPr>
            <w:tcW w:w="8505" w:type="dxa"/>
          </w:tcPr>
          <w:p w:rsidR="00505639" w:rsidRPr="007E5ABB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освещённости. Тропики и полярные круги. Вращение Земли вокруг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оси. Смена дня и ночи на Земле.</w:t>
            </w:r>
          </w:p>
        </w:tc>
      </w:tr>
      <w:tr w:rsidR="00505639" w:rsidRPr="00642D90" w:rsidTr="00A3317D">
        <w:tc>
          <w:tcPr>
            <w:tcW w:w="9493" w:type="dxa"/>
            <w:gridSpan w:val="2"/>
          </w:tcPr>
          <w:p w:rsidR="00505639" w:rsidRPr="00642D90" w:rsidRDefault="00505639" w:rsidP="00A3317D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Раздел 4. Оболочки Земли (9 часов)</w:t>
            </w:r>
          </w:p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lastRenderedPageBreak/>
              <w:t>24/1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3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 Литосфера — каменная оболочка Земли Внутреннее строение Земли: ядро, мантия, земная кора. Строение земной коры.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8505" w:type="dxa"/>
          </w:tcPr>
          <w:p w:rsidR="00505639" w:rsidRPr="007E5ABB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горных пород. Магматические, осадочные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морфические горные породы.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Проявления внутренних и внешних процессов образования рельефа. Движение литосферных плит.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Образование вулканов и причины землетрясений. 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8505" w:type="dxa"/>
          </w:tcPr>
          <w:p w:rsidR="00505639" w:rsidRPr="007E5ABB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Формирование рельефа земной поверхности как результат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них и внешних сил.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 Формы рельефа суши: горы и равнины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     30/7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Различие гор по высоте, высо</w:t>
            </w:r>
            <w:r w:rsidRPr="00642D90">
              <w:rPr>
                <w:rFonts w:ascii="Times New Roman" w:hAnsi="Times New Roman" w:cs="Times New Roman"/>
              </w:rPr>
              <w:softHyphen/>
              <w:t>чайшие горные системы мира.</w:t>
            </w:r>
          </w:p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</w:t>
            </w:r>
          </w:p>
          <w:p w:rsidR="00505639" w:rsidRPr="00642D90" w:rsidRDefault="00505639" w:rsidP="00A3317D">
            <w:pPr>
              <w:pStyle w:val="1"/>
              <w:tabs>
                <w:tab w:val="left" w:pos="56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Описание горной системы или равнины по физической карте.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8505" w:type="dxa"/>
          </w:tcPr>
          <w:p w:rsidR="00505639" w:rsidRPr="007E5ABB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Разнообразие равнин по высоте.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нейшие по площади равнины мира.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Рельеф дна Мирового океана.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 33/1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Итоговый проверочный тест</w:t>
            </w:r>
          </w:p>
        </w:tc>
      </w:tr>
      <w:tr w:rsidR="00505639" w:rsidRPr="00642D90" w:rsidTr="00A3317D">
        <w:trPr>
          <w:trHeight w:val="228"/>
        </w:trPr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05639" w:rsidRPr="00642D90" w:rsidRDefault="00505639" w:rsidP="00A3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  <w:b/>
                <w:bCs/>
              </w:rPr>
              <w:t>Заключение (1 час)</w:t>
            </w:r>
          </w:p>
        </w:tc>
      </w:tr>
      <w:tr w:rsidR="00505639" w:rsidRPr="00642D90" w:rsidTr="00A3317D">
        <w:trPr>
          <w:trHeight w:val="324"/>
        </w:trPr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8505" w:type="dxa"/>
          </w:tcPr>
          <w:p w:rsidR="00505639" w:rsidRPr="00642D90" w:rsidRDefault="00505639" w:rsidP="00A3317D">
            <w:pPr>
              <w:pStyle w:val="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Практикум «Сезонные изменения в природе своей местности»</w:t>
            </w:r>
          </w:p>
          <w:p w:rsidR="00505639" w:rsidRPr="00642D90" w:rsidRDefault="00505639" w:rsidP="00A331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Сезонные изменения продолжительности светового дня и вы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соты Солнца над горизонтом, температуры воздуха, поверх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вод, растительного и животного мира.</w:t>
            </w:r>
          </w:p>
          <w:p w:rsidR="00505639" w:rsidRPr="00642D90" w:rsidRDefault="00505639" w:rsidP="00A3317D">
            <w:pPr>
              <w:pStyle w:val="2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9</w:t>
            </w:r>
          </w:p>
          <w:p w:rsidR="00505639" w:rsidRPr="007E5ABB" w:rsidRDefault="00505639" w:rsidP="00A3317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фенологических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за погодой.</w:t>
            </w:r>
          </w:p>
        </w:tc>
      </w:tr>
      <w:tr w:rsidR="00505639" w:rsidRPr="00642D90" w:rsidTr="00A3317D">
        <w:tc>
          <w:tcPr>
            <w:tcW w:w="988" w:type="dxa"/>
          </w:tcPr>
          <w:p w:rsidR="00505639" w:rsidRPr="00642D90" w:rsidRDefault="00505639" w:rsidP="00A3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</w:rPr>
              <w:t>34 час.</w:t>
            </w:r>
          </w:p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</w:rPr>
            </w:pPr>
            <w:r w:rsidRPr="00642D90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642D90">
              <w:rPr>
                <w:rFonts w:ascii="Times New Roman" w:hAnsi="Times New Roman" w:cs="Times New Roman"/>
              </w:rPr>
              <w:t xml:space="preserve">работ </w:t>
            </w:r>
            <w:r w:rsidRPr="00642D90">
              <w:rPr>
                <w:rFonts w:ascii="Times New Roman" w:hAnsi="Times New Roman" w:cs="Times New Roman"/>
                <w:b/>
              </w:rPr>
              <w:t xml:space="preserve"> </w:t>
            </w:r>
            <w:r w:rsidRPr="00642D90">
              <w:rPr>
                <w:rFonts w:ascii="Times New Roman" w:hAnsi="Times New Roman" w:cs="Times New Roman"/>
              </w:rPr>
              <w:t>–</w:t>
            </w:r>
            <w:proofErr w:type="gramEnd"/>
            <w:r w:rsidRPr="00642D90">
              <w:rPr>
                <w:rFonts w:ascii="Times New Roman" w:hAnsi="Times New Roman" w:cs="Times New Roman"/>
              </w:rPr>
              <w:t xml:space="preserve"> 9, </w:t>
            </w:r>
          </w:p>
          <w:p w:rsidR="00505639" w:rsidRPr="00642D90" w:rsidRDefault="00505639" w:rsidP="00A33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D90">
              <w:rPr>
                <w:rFonts w:ascii="Times New Roman" w:hAnsi="Times New Roman" w:cs="Times New Roman"/>
              </w:rPr>
              <w:t>итоговый КТ – 1.</w:t>
            </w:r>
          </w:p>
        </w:tc>
      </w:tr>
    </w:tbl>
    <w:p w:rsidR="00505639" w:rsidRPr="00642D90" w:rsidRDefault="00505639" w:rsidP="00505639">
      <w:pPr>
        <w:rPr>
          <w:rFonts w:ascii="Times New Roman" w:hAnsi="Times New Roman" w:cs="Times New Roman"/>
        </w:rPr>
      </w:pPr>
    </w:p>
    <w:p w:rsidR="00505639" w:rsidRPr="00642D90" w:rsidRDefault="00505639" w:rsidP="00505639">
      <w:pPr>
        <w:rPr>
          <w:rFonts w:ascii="Times New Roman" w:hAnsi="Times New Roman" w:cs="Times New Roman"/>
          <w:b/>
        </w:rPr>
      </w:pPr>
    </w:p>
    <w:p w:rsidR="00505639" w:rsidRPr="00505639" w:rsidRDefault="00505639">
      <w:pPr>
        <w:rPr>
          <w:rFonts w:ascii="Times New Roman" w:hAnsi="Times New Roman" w:cs="Times New Roman"/>
          <w:sz w:val="24"/>
        </w:rPr>
      </w:pPr>
      <w:bookmarkStart w:id="29" w:name="_GoBack"/>
      <w:bookmarkEnd w:id="29"/>
    </w:p>
    <w:sectPr w:rsidR="00505639" w:rsidRPr="0050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686"/>
    <w:multiLevelType w:val="multilevel"/>
    <w:tmpl w:val="956A6AD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B24FC"/>
    <w:multiLevelType w:val="multilevel"/>
    <w:tmpl w:val="21AE786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393D"/>
    <w:multiLevelType w:val="multilevel"/>
    <w:tmpl w:val="24844B6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651B"/>
    <w:multiLevelType w:val="multilevel"/>
    <w:tmpl w:val="13FE63E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B0505"/>
    <w:multiLevelType w:val="multilevel"/>
    <w:tmpl w:val="6FA4798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427CD"/>
    <w:multiLevelType w:val="multilevel"/>
    <w:tmpl w:val="3D72B27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40B74"/>
    <w:multiLevelType w:val="multilevel"/>
    <w:tmpl w:val="02D85222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F0548B"/>
    <w:multiLevelType w:val="multilevel"/>
    <w:tmpl w:val="3340A8C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AA5C13"/>
    <w:multiLevelType w:val="multilevel"/>
    <w:tmpl w:val="33E64DD4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6"/>
    <w:rsid w:val="00505639"/>
    <w:rsid w:val="009F7F66"/>
    <w:rsid w:val="00D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6DDE"/>
  <w15:chartTrackingRefBased/>
  <w15:docId w15:val="{813CA8BB-6E36-4C39-9BAD-F155951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5639"/>
    <w:rPr>
      <w:rFonts w:ascii="Arial" w:eastAsia="Arial" w:hAnsi="Arial" w:cs="Arial"/>
      <w:b/>
      <w:bCs/>
      <w:color w:val="231E20"/>
      <w:sz w:val="18"/>
      <w:szCs w:val="18"/>
    </w:rPr>
  </w:style>
  <w:style w:type="paragraph" w:customStyle="1" w:styleId="30">
    <w:name w:val="Основной текст (3)"/>
    <w:basedOn w:val="a"/>
    <w:link w:val="3"/>
    <w:rsid w:val="00505639"/>
    <w:pPr>
      <w:widowControl w:val="0"/>
      <w:spacing w:after="240" w:line="276" w:lineRule="auto"/>
    </w:pPr>
    <w:rPr>
      <w:rFonts w:ascii="Arial" w:eastAsia="Arial" w:hAnsi="Arial" w:cs="Arial"/>
      <w:b/>
      <w:bCs/>
      <w:color w:val="231E20"/>
      <w:sz w:val="18"/>
      <w:szCs w:val="18"/>
    </w:rPr>
  </w:style>
  <w:style w:type="character" w:customStyle="1" w:styleId="31">
    <w:name w:val="Заголовок №3_"/>
    <w:basedOn w:val="a0"/>
    <w:link w:val="32"/>
    <w:rsid w:val="00505639"/>
    <w:rPr>
      <w:rFonts w:ascii="Arial" w:eastAsia="Arial" w:hAnsi="Arial" w:cs="Arial"/>
      <w:b/>
      <w:bCs/>
      <w:color w:val="231E20"/>
      <w:sz w:val="18"/>
      <w:szCs w:val="18"/>
    </w:rPr>
  </w:style>
  <w:style w:type="paragraph" w:customStyle="1" w:styleId="32">
    <w:name w:val="Заголовок №3"/>
    <w:basedOn w:val="a"/>
    <w:link w:val="31"/>
    <w:rsid w:val="00505639"/>
    <w:pPr>
      <w:widowControl w:val="0"/>
      <w:spacing w:after="70" w:line="276" w:lineRule="auto"/>
      <w:outlineLvl w:val="2"/>
    </w:pPr>
    <w:rPr>
      <w:rFonts w:ascii="Arial" w:eastAsia="Arial" w:hAnsi="Arial" w:cs="Arial"/>
      <w:b/>
      <w:bCs/>
      <w:color w:val="231E20"/>
      <w:sz w:val="18"/>
      <w:szCs w:val="18"/>
    </w:rPr>
  </w:style>
  <w:style w:type="character" w:customStyle="1" w:styleId="a3">
    <w:name w:val="Основной текст_"/>
    <w:basedOn w:val="a0"/>
    <w:link w:val="1"/>
    <w:rsid w:val="00505639"/>
    <w:rPr>
      <w:rFonts w:ascii="Georgia" w:eastAsia="Georgia" w:hAnsi="Georgia" w:cs="Georgia"/>
      <w:color w:val="231E20"/>
      <w:sz w:val="19"/>
      <w:szCs w:val="19"/>
    </w:rPr>
  </w:style>
  <w:style w:type="paragraph" w:customStyle="1" w:styleId="1">
    <w:name w:val="Основной текст1"/>
    <w:basedOn w:val="a"/>
    <w:link w:val="a3"/>
    <w:rsid w:val="00505639"/>
    <w:pPr>
      <w:widowControl w:val="0"/>
      <w:spacing w:after="0" w:line="271" w:lineRule="auto"/>
      <w:ind w:firstLine="240"/>
    </w:pPr>
    <w:rPr>
      <w:rFonts w:ascii="Georgia" w:eastAsia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basedOn w:val="a0"/>
    <w:link w:val="20"/>
    <w:rsid w:val="00505639"/>
    <w:rPr>
      <w:rFonts w:ascii="Tahoma" w:eastAsia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505639"/>
    <w:pPr>
      <w:widowControl w:val="0"/>
      <w:spacing w:after="80" w:line="240" w:lineRule="auto"/>
    </w:pPr>
    <w:rPr>
      <w:rFonts w:ascii="Tahoma" w:eastAsia="Tahoma" w:hAnsi="Tahoma" w:cs="Tahoma"/>
      <w:b/>
      <w:bCs/>
      <w:color w:val="231E20"/>
      <w:w w:val="80"/>
      <w:sz w:val="20"/>
      <w:szCs w:val="20"/>
    </w:rPr>
  </w:style>
  <w:style w:type="table" w:styleId="a4">
    <w:name w:val="Table Grid"/>
    <w:basedOn w:val="a1"/>
    <w:uiPriority w:val="39"/>
    <w:rsid w:val="005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5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ria.ru/tag_geografija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libitum.ru/MAP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11" Type="http://schemas.openxmlformats.org/officeDocument/2006/relationships/hyperlink" Target="http://www.fcior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tag_geografija/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4500</Words>
  <Characters>25651</Characters>
  <Application>Microsoft Office Word</Application>
  <DocSecurity>0</DocSecurity>
  <Lines>213</Lines>
  <Paragraphs>60</Paragraphs>
  <ScaleCrop>false</ScaleCrop>
  <Company/>
  <LinksUpToDate>false</LinksUpToDate>
  <CharactersWithSpaces>30091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2022-09-05T09:02:00Z</dcterms:created>
  <dcterms:modified xsi:type="dcterms:W3CDTF">2022-09-05T09:04:00Z</dcterms:modified>
</cp:coreProperties>
</file>