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DD" w:rsidRDefault="006C5CDD" w:rsidP="006C5CDD">
      <w:pPr>
        <w:jc w:val="center"/>
        <w:rPr>
          <w:b/>
        </w:rPr>
      </w:pPr>
      <w:r>
        <w:rPr>
          <w:b/>
        </w:rPr>
        <w:t>2.2.2.8. ОСНОВЫ РЕЛИГИОЗНЫХ КУЛЬТУР И СВЕТСКОЙ ЭТИКИ</w:t>
      </w:r>
    </w:p>
    <w:p w:rsidR="006C5CDD" w:rsidRDefault="006C5CDD" w:rsidP="006C5CDD">
      <w:pPr>
        <w:jc w:val="center"/>
        <w:rPr>
          <w:b/>
        </w:rPr>
      </w:pPr>
      <w:r>
        <w:rPr>
          <w:b/>
        </w:rPr>
        <w:t>ОСНОВЫ СВЕТСКОЙ ЭТИКИ</w:t>
      </w:r>
    </w:p>
    <w:p w:rsidR="006C5CDD" w:rsidRDefault="006C5CDD" w:rsidP="006C5CDD">
      <w:pPr>
        <w:jc w:val="center"/>
        <w:rPr>
          <w:b/>
        </w:rPr>
      </w:pPr>
    </w:p>
    <w:p w:rsidR="006C5CDD" w:rsidRDefault="006C5CDD" w:rsidP="006C5CDD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6C5CDD" w:rsidRDefault="006C5CDD" w:rsidP="006C5CD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color w:val="000000"/>
        </w:rPr>
        <w:t>Личностные результаты:</w:t>
      </w:r>
    </w:p>
    <w:p w:rsidR="006C5CDD" w:rsidRDefault="006C5CDD" w:rsidP="006C5CD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6C5CDD" w:rsidRDefault="006C5CDD" w:rsidP="006C5CD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C5CDD" w:rsidRDefault="006C5CDD" w:rsidP="006C5CD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C5CDD" w:rsidRDefault="006C5CDD" w:rsidP="006C5CD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развитие этических чувств как регуляторов морального поведения;</w:t>
      </w:r>
    </w:p>
    <w:p w:rsidR="006C5CDD" w:rsidRDefault="006C5CDD" w:rsidP="006C5CD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C5CDD" w:rsidRDefault="006C5CDD" w:rsidP="006C5CD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C5CDD" w:rsidRDefault="006C5CDD" w:rsidP="006C5CD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6C5CDD" w:rsidRDefault="006C5CDD" w:rsidP="006C5CDD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</w:t>
      </w:r>
      <w:r>
        <w:rPr>
          <w:color w:val="000000"/>
        </w:rPr>
        <w:t>: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овладение способностью принимать и сохранять цели и задачи учебной деятельности, а также находить средства её существования;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корректировки в их выполнение на основе оценки и с учётом характера ошибок; понимать причины успеха\неуспеха учебной деятельности;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умение осуществлять информационный поиск для выполнения учебных заданий;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построение рассуждений, отнесения к известным понятиям;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точку зрения и оценку событий;</w:t>
      </w:r>
    </w:p>
    <w:p w:rsidR="006C5CDD" w:rsidRDefault="006C5CDD" w:rsidP="006C5CD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определение общей цели и путей её достижения, умения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C5CDD" w:rsidRDefault="006C5CDD" w:rsidP="006C5CD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color w:val="000000"/>
        </w:rPr>
        <w:t>Предметные результаты:</w:t>
      </w:r>
    </w:p>
    <w:p w:rsidR="006C5CDD" w:rsidRDefault="006C5CDD" w:rsidP="006C5CD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Выпускник научится:</w:t>
      </w:r>
    </w:p>
    <w:p w:rsidR="006C5CDD" w:rsidRDefault="006C5CDD" w:rsidP="006C5CDD">
      <w:pPr>
        <w:tabs>
          <w:tab w:val="left" w:pos="900"/>
        </w:tabs>
        <w:ind w:firstLine="709"/>
        <w:jc w:val="both"/>
      </w:pPr>
      <w:r>
        <w:rPr>
          <w:i/>
        </w:rPr>
        <w:t>–</w:t>
      </w:r>
      <w: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6C5CDD" w:rsidRDefault="006C5CDD" w:rsidP="006C5CDD">
      <w:pPr>
        <w:tabs>
          <w:tab w:val="left" w:pos="900"/>
        </w:tabs>
        <w:ind w:firstLine="709"/>
        <w:jc w:val="both"/>
      </w:pPr>
      <w:r>
        <w:rPr>
          <w:i/>
        </w:rPr>
        <w:lastRenderedPageBreak/>
        <w:t>–</w:t>
      </w:r>
      <w: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6C5CDD" w:rsidRDefault="006C5CDD" w:rsidP="006C5CDD">
      <w:pPr>
        <w:tabs>
          <w:tab w:val="left" w:pos="900"/>
        </w:tabs>
        <w:ind w:firstLine="709"/>
        <w:jc w:val="both"/>
      </w:pPr>
      <w:r>
        <w:rPr>
          <w:i/>
        </w:rPr>
        <w:t>–</w:t>
      </w:r>
      <w:r>
        <w:tab/>
        <w:t>излагать свое мнение по поводу значения российской светской этики в жизни людей и общества;</w:t>
      </w:r>
    </w:p>
    <w:p w:rsidR="006C5CDD" w:rsidRDefault="006C5CDD" w:rsidP="006C5CDD">
      <w:pPr>
        <w:tabs>
          <w:tab w:val="left" w:pos="900"/>
        </w:tabs>
        <w:ind w:firstLine="709"/>
        <w:jc w:val="both"/>
      </w:pPr>
      <w:r>
        <w:rPr>
          <w:i/>
        </w:rPr>
        <w:t>–</w:t>
      </w:r>
      <w:r>
        <w:tab/>
        <w:t xml:space="preserve">соотносить нравственные формы поведения с нормами российской светской (гражданской) этики; </w:t>
      </w:r>
    </w:p>
    <w:p w:rsidR="006C5CDD" w:rsidRDefault="006C5CDD" w:rsidP="006C5CDD">
      <w:pPr>
        <w:tabs>
          <w:tab w:val="left" w:pos="900"/>
        </w:tabs>
        <w:ind w:firstLine="709"/>
        <w:jc w:val="both"/>
      </w:pPr>
      <w:r>
        <w:rPr>
          <w:i/>
        </w:rPr>
        <w:t>–</w:t>
      </w:r>
      <w: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C5CDD" w:rsidRDefault="006C5CDD" w:rsidP="006C5CD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C5CDD" w:rsidRDefault="006C5CDD" w:rsidP="006C5CDD">
      <w:pPr>
        <w:tabs>
          <w:tab w:val="left" w:pos="900"/>
        </w:tabs>
        <w:ind w:firstLine="709"/>
        <w:jc w:val="both"/>
        <w:rPr>
          <w:i/>
        </w:rPr>
      </w:pPr>
      <w:r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6C5CDD" w:rsidRDefault="006C5CDD" w:rsidP="006C5CDD">
      <w:pPr>
        <w:tabs>
          <w:tab w:val="left" w:pos="900"/>
        </w:tabs>
        <w:ind w:firstLine="709"/>
        <w:jc w:val="both"/>
        <w:rPr>
          <w:i/>
        </w:rPr>
      </w:pPr>
      <w:r>
        <w:rPr>
          <w:i/>
        </w:rPr>
        <w:t>–</w:t>
      </w:r>
      <w:r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6C5CDD" w:rsidRDefault="006C5CDD" w:rsidP="006C5CDD">
      <w:pPr>
        <w:tabs>
          <w:tab w:val="left" w:pos="900"/>
        </w:tabs>
        <w:ind w:firstLine="709"/>
        <w:jc w:val="both"/>
        <w:rPr>
          <w:i/>
        </w:rPr>
      </w:pPr>
      <w:r>
        <w:rPr>
          <w:i/>
        </w:rPr>
        <w:t>–</w:t>
      </w:r>
      <w:r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C5CDD" w:rsidRDefault="006C5CDD" w:rsidP="006C5CDD">
      <w:pPr>
        <w:tabs>
          <w:tab w:val="left" w:pos="900"/>
        </w:tabs>
        <w:ind w:firstLine="709"/>
        <w:jc w:val="both"/>
        <w:rPr>
          <w:i/>
        </w:rPr>
      </w:pPr>
      <w:r>
        <w:rPr>
          <w:i/>
        </w:rPr>
        <w:t>–</w:t>
      </w:r>
      <w:r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C5CDD" w:rsidRDefault="006C5CDD" w:rsidP="006C5CDD"/>
    <w:p w:rsidR="006C5CDD" w:rsidRDefault="006C5CDD" w:rsidP="006C5CDD">
      <w:pPr>
        <w:pStyle w:val="Default"/>
      </w:pPr>
    </w:p>
    <w:p w:rsidR="006C5CDD" w:rsidRDefault="006C5CDD" w:rsidP="006C5CDD">
      <w:pPr>
        <w:pStyle w:val="Default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6C5CDD" w:rsidRDefault="006C5CDD" w:rsidP="006C5CDD">
      <w:pPr>
        <w:pStyle w:val="Default"/>
        <w:rPr>
          <w:b/>
        </w:rPr>
      </w:pPr>
      <w:r>
        <w:rPr>
          <w:b/>
        </w:rPr>
        <w:t>Россия – наша Родина</w:t>
      </w:r>
    </w:p>
    <w:p w:rsidR="006C5CDD" w:rsidRDefault="006C5CDD" w:rsidP="006C5CDD">
      <w:pPr>
        <w:pStyle w:val="Default"/>
      </w:pPr>
      <w:r>
        <w:t>Духовный мир человека. Духовные идеалы человека. Духовные ценности общества. Культурные традиции и для чего они существуют.</w:t>
      </w:r>
    </w:p>
    <w:p w:rsidR="006C5CDD" w:rsidRDefault="006C5CDD" w:rsidP="006C5CDD">
      <w:pPr>
        <w:pStyle w:val="Default"/>
      </w:pPr>
      <w:r>
        <w:rPr>
          <w:b/>
        </w:rPr>
        <w:t>Духовные ценности и нравственные идеалы в жизни человека и общества</w:t>
      </w:r>
    </w:p>
    <w:p w:rsidR="006C5CDD" w:rsidRDefault="006C5CDD" w:rsidP="006C5CDD">
      <w:pPr>
        <w:pStyle w:val="Default"/>
      </w:pPr>
      <w:r>
        <w:t>Культура и мораль. Этика и её значение в жизни человека. Праздник как одна из форм исторической памяти. Образцы нравственности в культуре разных народов.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6C5CDD" w:rsidRDefault="006C5CDD" w:rsidP="006C5CDD">
      <w:pPr>
        <w:pStyle w:val="Default"/>
        <w:rPr>
          <w:b/>
        </w:rPr>
      </w:pPr>
      <w:r>
        <w:rPr>
          <w:b/>
        </w:rPr>
        <w:t>Духовные традиции многонационального народа России</w:t>
      </w:r>
    </w:p>
    <w:p w:rsidR="006C5CDD" w:rsidRDefault="006C5CDD" w:rsidP="006C5CDD">
      <w:pPr>
        <w:pStyle w:val="Default"/>
      </w:pPr>
      <w:r>
        <w:t>Любовь и уважение к Отечеству. Патриотизм многонационального и многоконфессионального народа России</w:t>
      </w:r>
    </w:p>
    <w:p w:rsidR="006C5CDD" w:rsidRDefault="006C5CDD" w:rsidP="006C5CDD">
      <w:pPr>
        <w:pStyle w:val="Default"/>
        <w:rPr>
          <w:b/>
        </w:rPr>
      </w:pPr>
    </w:p>
    <w:p w:rsidR="006C5CDD" w:rsidRDefault="006C5CDD" w:rsidP="006C5CDD">
      <w:pPr>
        <w:pStyle w:val="Default"/>
      </w:pPr>
      <w:r>
        <w:rPr>
          <w:b/>
        </w:rPr>
        <w:t>Промежуточная аттестация проводится в конце учебного года в форме проекта.</w:t>
      </w:r>
    </w:p>
    <w:p w:rsidR="006C5CDD" w:rsidRDefault="006C5CDD" w:rsidP="006C5CDD">
      <w:pPr>
        <w:jc w:val="center"/>
        <w:rPr>
          <w:b/>
          <w:smallCaps/>
        </w:rPr>
      </w:pPr>
    </w:p>
    <w:p w:rsidR="006C5CDD" w:rsidRDefault="006C5CDD" w:rsidP="006C5CDD">
      <w:pPr>
        <w:jc w:val="center"/>
        <w:rPr>
          <w:b/>
          <w:smallCaps/>
        </w:rPr>
      </w:pPr>
      <w:r>
        <w:rPr>
          <w:b/>
          <w:smallCaps/>
        </w:rPr>
        <w:t xml:space="preserve">тематическое планирование </w:t>
      </w:r>
    </w:p>
    <w:p w:rsidR="006C5CDD" w:rsidRDefault="006C5CDD" w:rsidP="006C5CDD">
      <w:pPr>
        <w:pStyle w:val="a4"/>
        <w:tabs>
          <w:tab w:val="left" w:pos="1156"/>
        </w:tabs>
        <w:ind w:firstLine="454"/>
        <w:jc w:val="center"/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6C5CDD" w:rsidRDefault="006C5CDD" w:rsidP="006C5CDD">
      <w:pPr>
        <w:jc w:val="center"/>
        <w:rPr>
          <w:b/>
          <w:smallCaps/>
        </w:rPr>
      </w:pPr>
      <w:r>
        <w:rPr>
          <w:b/>
          <w:smallCaps/>
        </w:rPr>
        <w:t xml:space="preserve">   </w:t>
      </w:r>
    </w:p>
    <w:p w:rsidR="006C5CDD" w:rsidRDefault="006C5CDD" w:rsidP="006C5CDD">
      <w:pPr>
        <w:ind w:firstLine="540"/>
      </w:pPr>
      <w:r>
        <w:t>Количество часов в год- 34 часа, 1 час в неделю</w:t>
      </w:r>
      <w:proofErr w:type="gramStart"/>
      <w:r>
        <w:t xml:space="preserve"> .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7744"/>
      </w:tblGrid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sz w:val="20"/>
              </w:rPr>
              <w:t xml:space="preserve">№     урока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Раздел. Тема урока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Что такое светская этика?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Росси</w:t>
            </w:r>
            <w:proofErr w:type="gramStart"/>
            <w:r>
              <w:t>я-</w:t>
            </w:r>
            <w:proofErr w:type="gramEnd"/>
            <w:r>
              <w:t xml:space="preserve"> наша Родина.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3.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Наши предки.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4.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Этикет.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5.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Этика и этикет.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6.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 xml:space="preserve">Цветы </w:t>
            </w:r>
            <w:proofErr w:type="gramStart"/>
            <w:r>
              <w:t>–л</w:t>
            </w:r>
            <w:proofErr w:type="gramEnd"/>
            <w:r>
              <w:t>учший подарок.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7.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Вежливость.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lastRenderedPageBreak/>
              <w:t>8.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Вежливые слова.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9.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Добро и зло.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10.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Что такое щедрость?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Язык жестов.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Дружба и порядочность.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13.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Собираемся в гости.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14.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Честность и искренность.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15.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Честный мальчик.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16.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Поведение в гостях.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17.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Гордость и гордыня.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18.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Обычаи и обряды русского народа.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19.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both"/>
            </w:pPr>
            <w:r>
              <w:t>Благовещенье. Птички вольные.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20.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Этикет</w:t>
            </w:r>
            <w:proofErr w:type="gramStart"/>
            <w:r>
              <w:t xml:space="preserve"> .</w:t>
            </w:r>
            <w:proofErr w:type="gramEnd"/>
            <w:r>
              <w:t>Царский обед.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Труд.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Труд и терпение.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23.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Семья.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24.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Происхождение фамилий.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25.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Семейные традиции.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26.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Традиции годовщин.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27.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Сердце матери.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28.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Правила твоей жизни.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29.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Правила уличного движения.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30.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Правила поведения в общественном транспорте.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31.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Праздники народов России.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32.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Защитники Отечества.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33.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Этикет. Подарок.</w:t>
            </w:r>
          </w:p>
        </w:tc>
      </w:tr>
      <w:tr w:rsidR="006C5CDD" w:rsidTr="00AC055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jc w:val="center"/>
            </w:pPr>
            <w:r>
              <w:t>34.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Итоговый проект.</w:t>
            </w:r>
          </w:p>
        </w:tc>
      </w:tr>
    </w:tbl>
    <w:p w:rsidR="006C5CDD" w:rsidRDefault="006C5CDD" w:rsidP="006C5CDD">
      <w:pPr>
        <w:jc w:val="center"/>
        <w:rPr>
          <w:b/>
        </w:rPr>
      </w:pPr>
    </w:p>
    <w:p w:rsidR="006C5CDD" w:rsidRDefault="006C5CDD" w:rsidP="006C5CDD">
      <w:pPr>
        <w:jc w:val="center"/>
        <w:rPr>
          <w:b/>
        </w:rPr>
      </w:pPr>
    </w:p>
    <w:p w:rsidR="006C5CDD" w:rsidRDefault="006C5CDD" w:rsidP="006C5CDD">
      <w:pPr>
        <w:jc w:val="center"/>
        <w:rPr>
          <w:b/>
        </w:rPr>
      </w:pPr>
      <w:r>
        <w:rPr>
          <w:b/>
        </w:rPr>
        <w:t>ОСНОВЫ ПРАВОСЛАВНОЙ КУЛЬТУРЫ</w:t>
      </w:r>
    </w:p>
    <w:p w:rsidR="006C5CDD" w:rsidRDefault="006C5CDD" w:rsidP="006C5CDD">
      <w:pPr>
        <w:jc w:val="center"/>
        <w:rPr>
          <w:b/>
        </w:rPr>
      </w:pPr>
    </w:p>
    <w:p w:rsidR="006C5CDD" w:rsidRDefault="006C5CDD" w:rsidP="006C5CDD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Личностные результаты: </w:t>
      </w:r>
    </w:p>
    <w:p w:rsidR="006C5CDD" w:rsidRDefault="006C5CDD" w:rsidP="006C5CDD">
      <w:pPr>
        <w:pStyle w:val="Default"/>
        <w:jc w:val="both"/>
      </w:pPr>
      <w:r>
        <w:sym w:font="Times New Roman" w:char="F0A7"/>
      </w:r>
      <w:r>
        <w:t xml:space="preserve"> 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принадлежности; становление гуманистических и демократических ценностных ориентаций; </w:t>
      </w:r>
    </w:p>
    <w:p w:rsidR="006C5CDD" w:rsidRDefault="006C5CDD" w:rsidP="006C5CDD">
      <w:pPr>
        <w:pStyle w:val="Default"/>
        <w:spacing w:after="9"/>
        <w:jc w:val="both"/>
      </w:pPr>
      <w:r>
        <w:sym w:font="Times New Roman" w:char="F0A7"/>
      </w:r>
      <w:r>
        <w:t xml:space="preserve">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6C5CDD" w:rsidRDefault="006C5CDD" w:rsidP="006C5CDD">
      <w:pPr>
        <w:pStyle w:val="Default"/>
        <w:spacing w:after="9"/>
        <w:jc w:val="both"/>
      </w:pPr>
      <w:r>
        <w:sym w:font="Times New Roman" w:char="F0A7"/>
      </w:r>
      <w:r>
        <w:t xml:space="preserve"> Формирование интереса к духовной культуре и истории Отечества; </w:t>
      </w:r>
    </w:p>
    <w:p w:rsidR="006C5CDD" w:rsidRDefault="006C5CDD" w:rsidP="006C5CDD">
      <w:pPr>
        <w:pStyle w:val="Default"/>
        <w:spacing w:after="9"/>
        <w:jc w:val="both"/>
      </w:pPr>
      <w:r>
        <w:sym w:font="Times New Roman" w:char="F0A7"/>
      </w:r>
      <w: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6C5CDD" w:rsidRDefault="006C5CDD" w:rsidP="006C5CDD">
      <w:pPr>
        <w:pStyle w:val="Default"/>
        <w:spacing w:after="9"/>
        <w:jc w:val="both"/>
      </w:pPr>
      <w:r>
        <w:sym w:font="Times New Roman" w:char="F0A7"/>
      </w:r>
      <w:r>
        <w:t xml:space="preserve"> Развитие этических чувств как регуляторов поведения; </w:t>
      </w:r>
    </w:p>
    <w:p w:rsidR="006C5CDD" w:rsidRDefault="006C5CDD" w:rsidP="006C5CDD">
      <w:pPr>
        <w:pStyle w:val="Default"/>
        <w:spacing w:after="9"/>
        <w:jc w:val="both"/>
      </w:pPr>
      <w:r>
        <w:sym w:font="Times New Roman" w:char="F0A7"/>
      </w:r>
      <w:r>
        <w:t xml:space="preserve">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6C5CDD" w:rsidRDefault="006C5CDD" w:rsidP="006C5CDD">
      <w:pPr>
        <w:pStyle w:val="Default"/>
        <w:spacing w:after="9"/>
        <w:jc w:val="both"/>
      </w:pPr>
      <w:r>
        <w:sym w:font="Times New Roman" w:char="F0A7"/>
      </w:r>
      <w:r>
        <w:t xml:space="preserve">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сверстниками, формирование умений не создавать конфликтов и находить выходы из спорных ситуаций; формирование осознанной установки на миротворческое отношение в социуме; </w:t>
      </w:r>
    </w:p>
    <w:p w:rsidR="006C5CDD" w:rsidRDefault="006C5CDD" w:rsidP="006C5CDD">
      <w:pPr>
        <w:pStyle w:val="Default"/>
        <w:spacing w:after="9"/>
        <w:jc w:val="both"/>
      </w:pPr>
      <w:r>
        <w:lastRenderedPageBreak/>
        <w:sym w:font="Times New Roman" w:char="F0A7"/>
      </w:r>
      <w:r>
        <w:t xml:space="preserve"> Формирование уважительного отношения к иным мнениям, убеждениям (в том числе религиозным), к истории и культуре других народов; </w:t>
      </w:r>
    </w:p>
    <w:p w:rsidR="006C5CDD" w:rsidRDefault="006C5CDD" w:rsidP="006C5CDD">
      <w:pPr>
        <w:pStyle w:val="Default"/>
        <w:spacing w:after="9"/>
        <w:jc w:val="both"/>
      </w:pPr>
      <w:r>
        <w:sym w:font="Times New Roman" w:char="F0A7"/>
      </w:r>
      <w:r>
        <w:t xml:space="preserve"> Наличие мотивации к получению знаний, труду, познавательной деятельности, работе на результат, бережному отношению к материальным и духовным ценностям; </w:t>
      </w:r>
    </w:p>
    <w:p w:rsidR="006C5CDD" w:rsidRDefault="006C5CDD" w:rsidP="006C5CDD">
      <w:pPr>
        <w:pStyle w:val="Default"/>
        <w:jc w:val="both"/>
      </w:pPr>
      <w:r>
        <w:sym w:font="Times New Roman" w:char="F0A7"/>
      </w:r>
      <w:r>
        <w:t xml:space="preserve"> Воспитание эстетических чувств, формирование эстетических потребностей и ценностей;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Приобщение к культурным отечественным традициям;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установки на безопасный и здоровый образ жизни;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начальными навыками адаптации в постоянно изменяющемся мире и культурного потребления информации; </w:t>
      </w:r>
    </w:p>
    <w:p w:rsidR="006C5CDD" w:rsidRDefault="006C5CDD" w:rsidP="006C5CD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Воспитание уважения к семье как личной и общественной ценности; </w:t>
      </w:r>
    </w:p>
    <w:p w:rsidR="006C5CDD" w:rsidRDefault="006C5CDD" w:rsidP="006C5CDD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учащимися способностью принимать и сохранять цели и задачи учебной деятельности и находить средства её осуществления;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Освоение разных способов решения проблем творческого и поискового характера;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и выбирать наиболее эффективные способы достижения результата;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аналитических способностей, понимание причин успеха или неуспеха учебной деятельности, формирование способности конструктивно действовать в ситуации неуспеха;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Освоение начальных форм познавательной и личностной рефлексии;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умений использования знаково-символических средств информации;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способностей активного адекватного использования речевых средств и средств информационных и коммуникативных технологий для решения коммуникативных и познавательных задач;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умений и навыков использования различных способов поиска, сбора, обработки, анализа, передачи и интерпретации информации в соответствии с задачами учебного предмета и нормами информационной избирательности, этики и этикета (подготовка сообщений, рефератов, выступлений с аудио-, 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графическим сопровождением, участие в диспутах);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логическими действиями сравнения, анализа, синтеза, обобщения, выводов, установления причинно-следственных связей, построения рассуждения, отнесения к известным понятиям;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умения высказывать своё мнение, обосновывать свою позицию;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Готовность слушать собеседника, вести диалог, признавать возможность существования различных точек зрения и прав каждого человека иметь свою; корректно в соответствии со своими убеждениями излагать и аргументировать свою точку зрения и оценку событий, явлений культуры и т.п.;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умений определять общие цели и пути её достижения, договариваться о распределении функций и ролей в совместной деятельности, осуществлять взаимный контроль совместной деятельности, адекватно оценивать собственные результаты, действия и </w:t>
      </w:r>
      <w:proofErr w:type="gramStart"/>
      <w:r>
        <w:rPr>
          <w:color w:val="000000"/>
        </w:rPr>
        <w:t>поведение</w:t>
      </w:r>
      <w:proofErr w:type="gramEnd"/>
      <w:r>
        <w:rPr>
          <w:color w:val="000000"/>
        </w:rPr>
        <w:t xml:space="preserve"> и поведение окружающих; </w:t>
      </w:r>
    </w:p>
    <w:p w:rsidR="006C5CDD" w:rsidRDefault="006C5CDD" w:rsidP="006C5CD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Готовность конструктивно разрешать конфликты посредством учёта интересов сторон и сотрудничества. </w:t>
      </w:r>
    </w:p>
    <w:p w:rsidR="006C5CDD" w:rsidRDefault="006C5CDD" w:rsidP="006C5CD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Предметные результаты: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ценностными установками и </w:t>
      </w:r>
      <w:proofErr w:type="spellStart"/>
      <w:r>
        <w:rPr>
          <w:color w:val="000000"/>
        </w:rPr>
        <w:t>знаниевыми</w:t>
      </w:r>
      <w:proofErr w:type="spellEnd"/>
      <w:r>
        <w:rPr>
          <w:color w:val="000000"/>
        </w:rPr>
        <w:t xml:space="preserve"> основаниями для осознанной мотивации к нравственному совершенствованию и духовному саморазвитию; готовность к нравственному самосовершенствованию, духовному саморазвитию; </w:t>
      </w:r>
    </w:p>
    <w:p w:rsidR="006C5CDD" w:rsidRDefault="006C5CDD" w:rsidP="006C5CD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sym w:font="Times New Roman" w:char="F0A7"/>
      </w:r>
      <w:r>
        <w:rPr>
          <w:color w:val="000000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 знание нравственных, духовных идеалов, хранимых в культурных традициях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color w:val="000000"/>
        </w:rPr>
        <w:t>потребительстве</w:t>
      </w:r>
      <w:proofErr w:type="spellEnd"/>
      <w:r>
        <w:rPr>
          <w:color w:val="000000"/>
        </w:rPr>
        <w:t xml:space="preserve">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Понимание значения нравственности, веры и религии в жизни человека, семьи и общества;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первоначальных общих представлений о светской этике, о традиционных религиях, их роли в развитии культуры, в истории и современности России;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представлений о православии и его роли в культуре Отечества и истории российской государственности;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Знакомство и формирование навыков понимания духовно-нравственного смысла народной мудрости.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Осознание ценности человеческой жизни;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основными понятиями религиозной культуры;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основными понятиями православной культуры;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Знания об особенностях и традициях православия и их понимание;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Ознакомление в общих чертах с понятиями христианства и православия, с историей христианства, и историей православия в России;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Формирования общего представления о Священном Писании и Священном Предании, о содержании Библии как Священном Писании христиан;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Овладение духовной и историко-культурологической лексикой в объёме, предусмотренном требованиями Федерального государственного образовательного стандарта;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Ознакомление с главными православными праздниками, их происхождением и особенностями празднования;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представления о Русской Православной Церкви, таинствах Церкви;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Понимание религиозного и исторического основания православной культуры;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Ознакомление с назначением и особенностями православной культуры, церковной живописи, архитектуры, музыки и декоративно-прикладного искусства;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Формирование умений описывать различные явления религиозных традиций и культур;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устанавливать взаимосвязь между религиозной культурой и поведением людей;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излагать свое мнение по поводу значения религиозной культуры (культур) в жизни людей и общества; </w:t>
      </w:r>
    </w:p>
    <w:p w:rsidR="006C5CDD" w:rsidRDefault="006C5CDD" w:rsidP="006C5CDD">
      <w:pPr>
        <w:autoSpaceDE w:val="0"/>
        <w:autoSpaceDN w:val="0"/>
        <w:adjustRightInd w:val="0"/>
        <w:spacing w:after="9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соотносить нравственные формы поведения с нормами религиозной культуры; </w:t>
      </w:r>
    </w:p>
    <w:p w:rsidR="006C5CDD" w:rsidRDefault="006C5CDD" w:rsidP="006C5CD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строить уважительные отношения с представителями разных мировоззрений и культурных традиций. </w:t>
      </w:r>
    </w:p>
    <w:p w:rsidR="006C5CDD" w:rsidRDefault="006C5CDD" w:rsidP="006C5CDD">
      <w:pPr>
        <w:jc w:val="both"/>
        <w:rPr>
          <w:lang w:eastAsia="en-US"/>
        </w:rPr>
      </w:pPr>
      <w:r>
        <w:rPr>
          <w:lang w:eastAsia="en-US"/>
        </w:rPr>
        <w:t>Выпускник научится:</w:t>
      </w:r>
    </w:p>
    <w:p w:rsidR="006C5CDD" w:rsidRDefault="006C5CDD" w:rsidP="006C5CDD">
      <w:pPr>
        <w:jc w:val="both"/>
        <w:rPr>
          <w:lang w:eastAsia="en-US"/>
        </w:rPr>
      </w:pPr>
      <w:r>
        <w:rPr>
          <w:lang w:eastAsia="en-US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6C5CDD" w:rsidRDefault="006C5CDD" w:rsidP="006C5CDD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6C5CDD" w:rsidRDefault="006C5CDD" w:rsidP="006C5CDD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C5CDD" w:rsidRDefault="006C5CDD" w:rsidP="006C5CDD">
      <w:pPr>
        <w:jc w:val="both"/>
        <w:rPr>
          <w:lang w:eastAsia="en-US"/>
        </w:rPr>
      </w:pPr>
      <w:r>
        <w:rPr>
          <w:lang w:eastAsia="en-US"/>
        </w:rPr>
        <w:lastRenderedPageBreak/>
        <w:t>–</w:t>
      </w:r>
      <w:r>
        <w:rPr>
          <w:lang w:eastAsia="en-US"/>
        </w:rPr>
        <w:tab/>
        <w:t>излагать свое мнение по поводу значения религии, религиозной культуры в жизни людей и общества;</w:t>
      </w:r>
    </w:p>
    <w:p w:rsidR="006C5CDD" w:rsidRDefault="006C5CDD" w:rsidP="006C5CDD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6C5CDD" w:rsidRDefault="006C5CDD" w:rsidP="006C5CDD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C5CDD" w:rsidRDefault="006C5CDD" w:rsidP="006C5CDD">
      <w:p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Выпускник получит возможность научиться:</w:t>
      </w:r>
    </w:p>
    <w:p w:rsidR="006C5CDD" w:rsidRDefault="006C5CDD" w:rsidP="006C5CDD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C5CDD" w:rsidRDefault="006C5CDD" w:rsidP="006C5CDD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6C5CDD" w:rsidRDefault="006C5CDD" w:rsidP="006C5CDD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C5CDD" w:rsidRDefault="006C5CDD" w:rsidP="006C5CDD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C5CDD" w:rsidRDefault="006C5CDD" w:rsidP="006C5CDD">
      <w:pPr>
        <w:pStyle w:val="Default"/>
        <w:jc w:val="center"/>
        <w:rPr>
          <w:b/>
          <w:bCs/>
        </w:rPr>
      </w:pPr>
    </w:p>
    <w:p w:rsidR="006C5CDD" w:rsidRDefault="006C5CDD" w:rsidP="006C5C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предмета </w:t>
      </w:r>
    </w:p>
    <w:p w:rsidR="006C5CDD" w:rsidRDefault="006C5CDD" w:rsidP="006C5CDD">
      <w:pPr>
        <w:pStyle w:val="Default"/>
        <w:jc w:val="both"/>
      </w:pPr>
      <w:r>
        <w:t xml:space="preserve">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1. </w:t>
      </w:r>
      <w:r>
        <w:rPr>
          <w:b/>
          <w:bCs/>
          <w:sz w:val="20"/>
          <w:szCs w:val="20"/>
        </w:rPr>
        <w:t>РОССИЯ – НАША РОДИНА</w:t>
      </w:r>
      <w:r>
        <w:rPr>
          <w:b/>
          <w:bCs/>
        </w:rPr>
        <w:t xml:space="preserve"> (2ч.) </w:t>
      </w:r>
    </w:p>
    <w:p w:rsidR="006C5CDD" w:rsidRDefault="006C5CDD" w:rsidP="006C5CDD">
      <w:pPr>
        <w:pStyle w:val="Default"/>
        <w:jc w:val="both"/>
      </w:pPr>
      <w:r>
        <w:t xml:space="preserve">Россия – наша Родина. Россия – огромная страна. Богатство и разнообразие природы нашей страны. России принадлежит пятая часть всех лесов мира. Природа и география России. Животный мир и растительный мир нашей страны, заповедники и национальные парки. Песни и стихи о Родине. Пейзажи России. Воспевание красоты родной земли – излюбленная тема в русской культуре. </w:t>
      </w:r>
    </w:p>
    <w:p w:rsidR="006C5CDD" w:rsidRDefault="006C5CDD" w:rsidP="006C5CDD">
      <w:pPr>
        <w:pStyle w:val="Default"/>
        <w:jc w:val="both"/>
      </w:pPr>
      <w:r>
        <w:t xml:space="preserve">Официальное название России – Российская Федерация. Главная сила в государстве – народ. Богатства России – заслуга народа, хранившего и приумножавшего её достояние, её культуру. Национальный состав России. Россия – общий дом для всех народов, её населяющих. Необходимость для всеобщего благополучия в государстве почтительно относится к истории страны, её национальной культуре, традициям. Любовь к России, воспеваемая в поэзии, песенном творчестве.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2. </w:t>
      </w:r>
      <w:r>
        <w:rPr>
          <w:b/>
          <w:bCs/>
          <w:sz w:val="20"/>
          <w:szCs w:val="20"/>
        </w:rPr>
        <w:t>ПРАВОСЛАВНАЯ ДУХОВНАЯ ТРАДИЦИЯ</w:t>
      </w:r>
      <w:r>
        <w:rPr>
          <w:b/>
          <w:bCs/>
        </w:rPr>
        <w:t xml:space="preserve"> (2ч.) </w:t>
      </w:r>
    </w:p>
    <w:p w:rsidR="006C5CDD" w:rsidRDefault="006C5CDD" w:rsidP="006C5CDD">
      <w:pPr>
        <w:pStyle w:val="Default"/>
        <w:jc w:val="both"/>
      </w:pPr>
      <w:r>
        <w:t xml:space="preserve">Исторические имена России. Понятия духовность, традиции, духовной традиции, культуры, религии. </w:t>
      </w:r>
    </w:p>
    <w:p w:rsidR="006C5CDD" w:rsidRDefault="006C5CDD" w:rsidP="006C5CDD">
      <w:pPr>
        <w:pStyle w:val="Default"/>
        <w:jc w:val="both"/>
      </w:pPr>
      <w:r>
        <w:t xml:space="preserve">Православная духовная традиция и её роль в формировании культуры Отечества. 988 год – дата Крещения Руси. Князь Владимир Святой –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 духовным символами элементов и цвета герба, государственного флага России и штандарта Президента России. Образ Георгия Победоносца на гербе Москвы и России.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3. </w:t>
      </w:r>
      <w:r>
        <w:rPr>
          <w:b/>
          <w:bCs/>
          <w:sz w:val="20"/>
          <w:szCs w:val="20"/>
        </w:rPr>
        <w:t>ЧТО ТАКОЕ ХРИСТИАНСТВО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Новая эра и Рождество Христово. Современный отсчёт времени. Иисус Христос </w:t>
      </w:r>
      <w:proofErr w:type="gramStart"/>
      <w:r>
        <w:t>–С</w:t>
      </w:r>
      <w:proofErr w:type="gramEnd"/>
      <w:r>
        <w:t xml:space="preserve">паситель мира. Святая Земля. Вифлеем –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- Сын Бога и Сын Человеческий. </w:t>
      </w:r>
      <w:proofErr w:type="spellStart"/>
      <w:r>
        <w:t>Боговоплощение</w:t>
      </w:r>
      <w:proofErr w:type="spellEnd"/>
      <w:r>
        <w:t xml:space="preserve"> от Духа Святого и Девы Марии. </w:t>
      </w:r>
    </w:p>
    <w:p w:rsidR="006C5CDD" w:rsidRDefault="006C5CDD" w:rsidP="006C5CDD">
      <w:pPr>
        <w:pStyle w:val="Default"/>
        <w:jc w:val="both"/>
      </w:pPr>
      <w:r>
        <w:t xml:space="preserve">Иоанн Предтеча – Креститель Господа Иисуса Христа. Проповедь царства Божия (Царства Небесного). Понятие «апостолы».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4. </w:t>
      </w:r>
      <w:r>
        <w:rPr>
          <w:b/>
          <w:bCs/>
          <w:sz w:val="20"/>
          <w:szCs w:val="20"/>
        </w:rPr>
        <w:t>ОСОБЕННОСТИ ВОСТОЧНОГО ХРИСТИАНСТВА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lastRenderedPageBreak/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>
        <w:t>инославия</w:t>
      </w:r>
      <w:proofErr w:type="spellEnd"/>
      <w:r>
        <w:t xml:space="preserve"> и иноверия. Вселенские Соборы. Символ веры как краткая формулировка </w:t>
      </w:r>
      <w:proofErr w:type="spellStart"/>
      <w:r>
        <w:t>вероучительных</w:t>
      </w:r>
      <w:proofErr w:type="spellEnd"/>
      <w:r>
        <w:t xml:space="preserve"> истин. Празднование Пасхи. Традиция </w:t>
      </w:r>
      <w:proofErr w:type="spellStart"/>
      <w:r>
        <w:t>иконопочетания</w:t>
      </w:r>
      <w:proofErr w:type="spellEnd"/>
      <w:r>
        <w:t xml:space="preserve">. Полное название Православной (Восточной, Византийской, Греческой) Церкви – Единая Святая Соборная и Апостольская Церковь.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5. </w:t>
      </w:r>
      <w:r>
        <w:rPr>
          <w:b/>
          <w:bCs/>
          <w:sz w:val="20"/>
          <w:szCs w:val="20"/>
        </w:rPr>
        <w:t>КУЛЬТУРА И РЕЛИГИЯ</w:t>
      </w:r>
      <w:r>
        <w:rPr>
          <w:b/>
          <w:bCs/>
        </w:rPr>
        <w:t xml:space="preserve"> (1ч.) </w:t>
      </w:r>
    </w:p>
    <w:p w:rsidR="006C5CDD" w:rsidRDefault="006C5CDD" w:rsidP="006C5CDD">
      <w:pPr>
        <w:jc w:val="both"/>
      </w:pPr>
      <w:r>
        <w:t xml:space="preserve">Происхождение культуры происхождение термина «культура». Происхождение религии. Понятие </w:t>
      </w:r>
      <w:proofErr w:type="spellStart"/>
      <w:r>
        <w:t>богооткровения</w:t>
      </w:r>
      <w:proofErr w:type="spellEnd"/>
      <w: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 ценность и полезность для человека и общества. Мировоззрение. Этика.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6. </w:t>
      </w:r>
      <w:r>
        <w:rPr>
          <w:b/>
          <w:bCs/>
          <w:sz w:val="20"/>
          <w:szCs w:val="20"/>
        </w:rPr>
        <w:t>ДОБРО И ЗЛО В ПРАВОСЛАВНОЙ ТРАДИЦИИ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Библия – Священное Писание. Традиционный – религиозный –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7. </w:t>
      </w:r>
      <w:r>
        <w:rPr>
          <w:b/>
          <w:bCs/>
          <w:sz w:val="20"/>
          <w:szCs w:val="20"/>
        </w:rPr>
        <w:t>ВО ЧТО ВЕРЯТ ПРАВОСЛАВНЫЕ ХРИСТИАНЕ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Вера как основа любой религии и синоним слова «религия». Догматы – </w:t>
      </w:r>
      <w:proofErr w:type="spellStart"/>
      <w:r>
        <w:t>вероучительные</w:t>
      </w:r>
      <w:proofErr w:type="spellEnd"/>
      <w:r>
        <w:t xml:space="preserve"> истины. Символы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8. </w:t>
      </w:r>
      <w:r>
        <w:rPr>
          <w:b/>
          <w:bCs/>
          <w:sz w:val="20"/>
          <w:szCs w:val="20"/>
        </w:rPr>
        <w:t>ЗОЛОТОЕ ПРАВИЛО НРАВСТВЕННОСТИ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– Основном законе нашей страны. Золотое правило нравственности: формулировка, смысл правила, распространённость в разных культурах.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9. </w:t>
      </w:r>
      <w:r>
        <w:rPr>
          <w:b/>
          <w:bCs/>
          <w:sz w:val="20"/>
          <w:szCs w:val="20"/>
        </w:rPr>
        <w:t xml:space="preserve">ЛЮБОВЬ К </w:t>
      </w:r>
      <w:proofErr w:type="gramStart"/>
      <w:r>
        <w:rPr>
          <w:b/>
          <w:bCs/>
          <w:sz w:val="20"/>
          <w:szCs w:val="20"/>
        </w:rPr>
        <w:t>БЛИЖНЕМУ</w:t>
      </w:r>
      <w:proofErr w:type="gramEnd"/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>Повторение главных евангельских заповедей. Притча как форма проповеди. Притча о добром самарянине. Духовн</w:t>
      </w:r>
      <w:proofErr w:type="gramStart"/>
      <w:r>
        <w:t>о-</w:t>
      </w:r>
      <w:proofErr w:type="gramEnd"/>
      <w:r>
        <w:t xml:space="preserve"> этический анализ притчи.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10. </w:t>
      </w:r>
      <w:r>
        <w:rPr>
          <w:b/>
          <w:bCs/>
          <w:sz w:val="20"/>
          <w:szCs w:val="20"/>
        </w:rPr>
        <w:t>МИЛОСЕРДИЕ И СОСТРАДАНИЕ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Расширение и углубление духовно – 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>Тема 11.</w:t>
      </w:r>
      <w:r>
        <w:rPr>
          <w:b/>
          <w:bCs/>
          <w:sz w:val="20"/>
          <w:szCs w:val="20"/>
        </w:rPr>
        <w:t>ОТНОШЕНИЕ К ТРУДУ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Книга Бытие о сотворении мира и человека. Сотворения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изгнание их из рая. Духовный закон о труде, полученный через пророка Моисея.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12. </w:t>
      </w:r>
      <w:r>
        <w:rPr>
          <w:b/>
          <w:bCs/>
          <w:sz w:val="20"/>
          <w:szCs w:val="20"/>
        </w:rPr>
        <w:t>ДОЛГ И ОТВЕТСТВЕННОСТЬ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</w:t>
      </w:r>
      <w:proofErr w:type="gramStart"/>
      <w:r>
        <w:t>о-</w:t>
      </w:r>
      <w:proofErr w:type="gramEnd"/>
      <w:r>
        <w:t xml:space="preserve"> этический смысл притчи о талантах.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13. </w:t>
      </w:r>
      <w:r>
        <w:rPr>
          <w:b/>
          <w:bCs/>
          <w:sz w:val="20"/>
          <w:szCs w:val="20"/>
        </w:rPr>
        <w:t>ЗАЩИТА ОТЕЧЕСТВА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 За веру, царя и Отечество». Традиционное отношение в православной культуре к России как дому Пресвятой Богородицы. Первые ордена в России как дому Пресвятой Богородицы. Первые ордена в России и их посвящение духовным подвигам святых. Воинские награды. Орден Святого Георгия – высшая награда России. Имена великих русских полководцев. Статья Конституции РФ о защите Отечества.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lastRenderedPageBreak/>
        <w:t xml:space="preserve">Тема 14. </w:t>
      </w:r>
      <w:r>
        <w:rPr>
          <w:b/>
          <w:bCs/>
          <w:sz w:val="20"/>
          <w:szCs w:val="20"/>
        </w:rPr>
        <w:t>ДЕСЯТЬ ЗАПОВЕДЕЙ БОЖИИХ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Понятие о заповедях Божиих. Миссия пророка Моисея. Получение заповедей Божиих на горе </w:t>
      </w:r>
      <w:proofErr w:type="spellStart"/>
      <w:r>
        <w:t>Синай</w:t>
      </w:r>
      <w:proofErr w:type="spellEnd"/>
      <w:r>
        <w:t xml:space="preserve"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15. </w:t>
      </w:r>
      <w:r>
        <w:rPr>
          <w:b/>
          <w:bCs/>
          <w:sz w:val="20"/>
          <w:szCs w:val="20"/>
        </w:rPr>
        <w:t>ЗАПОВЕДИ БЛАЖЕНСТВА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Понятие Царства Божия. Понятие о проповеди как </w:t>
      </w:r>
      <w:proofErr w:type="spellStart"/>
      <w:r>
        <w:t>поущающей</w:t>
      </w:r>
      <w:proofErr w:type="spellEnd"/>
      <w:r>
        <w:t xml:space="preserve"> речи. Нагорная проповедь Спасителя, её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16. </w:t>
      </w:r>
      <w:r>
        <w:rPr>
          <w:b/>
          <w:bCs/>
          <w:sz w:val="20"/>
          <w:szCs w:val="20"/>
        </w:rPr>
        <w:t>ПРАВОСЛАВИЕ В РОССИИ</w:t>
      </w:r>
      <w:r>
        <w:rPr>
          <w:b/>
          <w:bCs/>
        </w:rPr>
        <w:t xml:space="preserve"> (2ч.) </w:t>
      </w:r>
    </w:p>
    <w:p w:rsidR="006C5CDD" w:rsidRDefault="006C5CDD" w:rsidP="006C5CDD">
      <w:pPr>
        <w:pStyle w:val="Default"/>
        <w:jc w:val="both"/>
      </w:pPr>
      <w:r>
        <w:t xml:space="preserve">Древние предание о посещении святым апостолам Андреем Первозванным исконно русских земель. «Повесть временных лет» и «Степенная книга» как древнейшие литературные </w:t>
      </w:r>
      <w:proofErr w:type="spellStart"/>
      <w:r>
        <w:t>амятники</w:t>
      </w:r>
      <w:proofErr w:type="spellEnd"/>
      <w:r>
        <w:t xml:space="preserve"> русской культуры. </w:t>
      </w:r>
    </w:p>
    <w:p w:rsidR="006C5CDD" w:rsidRDefault="006C5CDD" w:rsidP="006C5CDD">
      <w:pPr>
        <w:pStyle w:val="Default"/>
        <w:jc w:val="both"/>
      </w:pPr>
      <w:r>
        <w:t xml:space="preserve">Первые русские князья – христиане Аскольд и </w:t>
      </w:r>
      <w:proofErr w:type="spellStart"/>
      <w:r>
        <w:t>Дир</w:t>
      </w:r>
      <w:proofErr w:type="spellEnd"/>
      <w:r>
        <w:t xml:space="preserve">. Княгиня Ольга. Принятие княгиней Ольгой святого крещения в Константинополе (Царьграде), столице Византии. Князь Владимир и его выбор веры. </w:t>
      </w:r>
    </w:p>
    <w:p w:rsidR="006C5CDD" w:rsidRDefault="006C5CDD" w:rsidP="006C5CDD">
      <w:pPr>
        <w:pStyle w:val="Default"/>
        <w:jc w:val="both"/>
      </w:pPr>
      <w:r>
        <w:t xml:space="preserve">Крещение князя Владимира. Крещение Руси. Распространение православия на Руси после её крещения и развитие православной культуры.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17. </w:t>
      </w:r>
      <w:r>
        <w:rPr>
          <w:b/>
          <w:bCs/>
          <w:sz w:val="20"/>
          <w:szCs w:val="20"/>
        </w:rPr>
        <w:t>ПРАВОСЛАВНЫЙ ХРАМ И ДРУГИЕ СВЯТЫНИ</w:t>
      </w:r>
      <w:r>
        <w:rPr>
          <w:b/>
          <w:bCs/>
        </w:rPr>
        <w:t xml:space="preserve"> (2ч.) </w:t>
      </w:r>
    </w:p>
    <w:p w:rsidR="006C5CDD" w:rsidRDefault="006C5CDD" w:rsidP="006C5CDD">
      <w:pPr>
        <w:pStyle w:val="Default"/>
        <w:jc w:val="both"/>
      </w:pPr>
      <w:r>
        <w:t xml:space="preserve"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18. </w:t>
      </w:r>
      <w:r>
        <w:rPr>
          <w:b/>
          <w:bCs/>
          <w:sz w:val="20"/>
          <w:szCs w:val="20"/>
        </w:rPr>
        <w:t>ТАИНСТВА ПРАВОСЛАВНОЙ ЦЕРКВИ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19. </w:t>
      </w:r>
      <w:r>
        <w:rPr>
          <w:b/>
          <w:bCs/>
          <w:sz w:val="20"/>
          <w:szCs w:val="20"/>
        </w:rPr>
        <w:t>ДРЕВНЕЙШИЕ ЧУДОТВОРНЫЕ ИКОНЫ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>Почитание икон как святынь. Понятие «чудотворные иконы». Спас Нерукотворный – первая икона. История появления иконы «Спас Нерукотворный». Первые иконы Пресвятой Богородицы. Первый иконописе</w:t>
      </w:r>
      <w:proofErr w:type="gramStart"/>
      <w:r>
        <w:t>ц-</w:t>
      </w:r>
      <w:proofErr w:type="gramEnd"/>
      <w:r>
        <w:t xml:space="preserve"> святой евангелист Лука. История Владимирской иконы </w:t>
      </w:r>
      <w:proofErr w:type="spellStart"/>
      <w:r>
        <w:t>Божей</w:t>
      </w:r>
      <w:proofErr w:type="spellEnd"/>
      <w:r>
        <w:t xml:space="preserve"> Матери. Древнейшие Чудотворные иконы Пресвятой Богородицы.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20. </w:t>
      </w:r>
      <w:r>
        <w:rPr>
          <w:b/>
          <w:bCs/>
          <w:sz w:val="20"/>
          <w:szCs w:val="20"/>
        </w:rPr>
        <w:t>МОЛИТВА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>
        <w:t>Иисусова</w:t>
      </w:r>
      <w:proofErr w:type="spellEnd"/>
      <w:r>
        <w:t xml:space="preserve"> молитва.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21. </w:t>
      </w:r>
      <w:r>
        <w:rPr>
          <w:b/>
          <w:bCs/>
          <w:sz w:val="20"/>
          <w:szCs w:val="20"/>
        </w:rPr>
        <w:t>ПРАВОСЛАВНЫЕ МОНАСТЫРИ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>Монастыри в православной культуре. Молитвенное призвание монахов, монахинь. Понятие о житиях святых. Названия знаменитых обителей России: Свят</w:t>
      </w:r>
      <w:proofErr w:type="gramStart"/>
      <w:r>
        <w:t>о-</w:t>
      </w:r>
      <w:proofErr w:type="gramEnd"/>
      <w:r>
        <w:t xml:space="preserve"> 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>
        <w:t>Спасо</w:t>
      </w:r>
      <w:proofErr w:type="spellEnd"/>
      <w:r>
        <w:t xml:space="preserve">-Преображенский Соловецкий монастырь. Преподобный Сергий Радонежский – основатель Свято-Троицкой Сергиевой Лавры. Понятие о Великой схиме как высшей степени посвящения Богу. </w:t>
      </w:r>
    </w:p>
    <w:p w:rsidR="006C5CDD" w:rsidRDefault="006C5CDD" w:rsidP="006C5CDD">
      <w:pPr>
        <w:jc w:val="both"/>
        <w:rPr>
          <w:b/>
          <w:bCs/>
        </w:rPr>
      </w:pPr>
      <w:r>
        <w:rPr>
          <w:b/>
          <w:bCs/>
        </w:rPr>
        <w:t xml:space="preserve">Тема 22. </w:t>
      </w:r>
      <w:r>
        <w:rPr>
          <w:b/>
          <w:bCs/>
          <w:sz w:val="20"/>
          <w:szCs w:val="20"/>
        </w:rPr>
        <w:t>ПОЧИТАНИЕ СВЯТЫХ В ПРАВОСЛАВНОЙ КУЛЬТУРЕ</w:t>
      </w:r>
      <w:r>
        <w:rPr>
          <w:b/>
          <w:bCs/>
        </w:rPr>
        <w:t xml:space="preserve"> (1ч.)</w:t>
      </w:r>
    </w:p>
    <w:p w:rsidR="006C5CDD" w:rsidRDefault="006C5CDD" w:rsidP="006C5CDD">
      <w:pPr>
        <w:pStyle w:val="Default"/>
        <w:jc w:val="both"/>
      </w:pPr>
      <w:r>
        <w:t xml:space="preserve">Понятие святости. </w:t>
      </w:r>
      <w:proofErr w:type="spellStart"/>
      <w:r>
        <w:t>Местночтимые</w:t>
      </w:r>
      <w:proofErr w:type="spellEnd"/>
      <w:r>
        <w:t xml:space="preserve"> и общецерковные святые. </w:t>
      </w:r>
      <w:proofErr w:type="gramStart"/>
      <w:r>
        <w:t>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</w:t>
      </w:r>
      <w:proofErr w:type="gramEnd"/>
      <w:r>
        <w:t xml:space="preserve"> </w:t>
      </w:r>
      <w:proofErr w:type="spellStart"/>
      <w:r>
        <w:t>Наиболеепочитаемые</w:t>
      </w:r>
      <w:proofErr w:type="spellEnd"/>
      <w:r>
        <w:t xml:space="preserve">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>
        <w:t>Пантелеимон</w:t>
      </w:r>
      <w:proofErr w:type="spellEnd"/>
      <w:r>
        <w:t xml:space="preserve">, Василий Блаженный, Святитель Николай Чудотворец </w:t>
      </w:r>
      <w:proofErr w:type="spellStart"/>
      <w:r>
        <w:t>Мирликийский</w:t>
      </w:r>
      <w:proofErr w:type="spellEnd"/>
      <w:r>
        <w:t xml:space="preserve">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lastRenderedPageBreak/>
        <w:t xml:space="preserve">Тема 23. </w:t>
      </w:r>
      <w:r>
        <w:rPr>
          <w:b/>
          <w:bCs/>
          <w:sz w:val="20"/>
          <w:szCs w:val="20"/>
        </w:rPr>
        <w:t>СИМВОЛИЧЕСКИЙ ЯЗЫК ПРАВОСЛАВНОЙ КУЛЬТУРЫ: ХРАМ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Символичность православной культуры. Символ – условный знак, предмет или изображение, которое используется для обозначения какого-то важного смысла. Крест –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24. </w:t>
      </w:r>
      <w:r>
        <w:rPr>
          <w:b/>
          <w:bCs/>
          <w:sz w:val="20"/>
          <w:szCs w:val="20"/>
        </w:rPr>
        <w:t>ИКОНА, ФРЕСКА, КАРТИНА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>Икона в жилом доме. Красный угол. Символический язык иконы. Ореол, ним</w:t>
      </w:r>
      <w:proofErr w:type="gramStart"/>
      <w:r>
        <w:t>б-</w:t>
      </w:r>
      <w:proofErr w:type="gramEnd"/>
      <w:r>
        <w:t xml:space="preserve">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–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25. </w:t>
      </w:r>
      <w:r>
        <w:rPr>
          <w:b/>
          <w:bCs/>
          <w:sz w:val="20"/>
          <w:szCs w:val="20"/>
        </w:rPr>
        <w:t>КОЛОКОЛЬНЫЕ ЗВОНЫ И ЦЕРКОВНОЕ ПЕНИЕ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Восприятие византийских традиций богослужения на Руси. Расцвет церковной музыки в России в XV-XVI веках. Понятие «стихира». Понятие о знаменитом распеве. Крюки. Знамена. Понятие канона в церковном искусстве. </w:t>
      </w:r>
      <w:proofErr w:type="spellStart"/>
      <w:r>
        <w:t>Стоглавный</w:t>
      </w:r>
      <w:proofErr w:type="spellEnd"/>
      <w:r>
        <w:t xml:space="preserve"> собор и его решения о строгом соблюдении канона. </w:t>
      </w:r>
      <w:proofErr w:type="spellStart"/>
      <w:r>
        <w:t>Партесное</w:t>
      </w:r>
      <w:proofErr w:type="spellEnd"/>
      <w:r>
        <w:t xml:space="preserve"> пение. Понятие </w:t>
      </w:r>
      <w:proofErr w:type="spellStart"/>
      <w:r>
        <w:t>акапеллы</w:t>
      </w:r>
      <w:proofErr w:type="spellEnd"/>
      <w:r>
        <w:t xml:space="preserve">. Церковнославянский язык. Логос. Колокола как единственный музыкальный инструмент в православной традиции. Колокольные звоня и их использование: благовест, трезвон, перебор.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26. </w:t>
      </w:r>
      <w:r>
        <w:rPr>
          <w:b/>
          <w:bCs/>
          <w:sz w:val="20"/>
          <w:szCs w:val="20"/>
        </w:rPr>
        <w:t>ПРИКЛАДНОЕ ИСКУССТВО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Повторение, углубление и расширение изученного материала о символичности православной культуры. Понятие прикладного искусства. Райское древо жизни </w:t>
      </w:r>
      <w:proofErr w:type="gramStart"/>
      <w:r>
        <w:t>–с</w:t>
      </w:r>
      <w:proofErr w:type="gramEnd"/>
      <w:r>
        <w:t>имвол рая, духовного сада. Виноградная лоза как символ</w:t>
      </w:r>
      <w:proofErr w:type="gramStart"/>
      <w:r>
        <w:t xml:space="preserve"> С</w:t>
      </w:r>
      <w:proofErr w:type="gramEnd"/>
      <w:r>
        <w:t xml:space="preserve">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27. </w:t>
      </w:r>
      <w:r>
        <w:rPr>
          <w:b/>
          <w:bCs/>
          <w:sz w:val="20"/>
          <w:szCs w:val="20"/>
        </w:rPr>
        <w:t>ПРАВОСЛАВНЫЕ ПРАЗДНИКИ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>Понятие «праздничные иконы». Церковные праздники. Праздники переходящие и не переходящие. Светлое Христово Воскресение, Пасха Господн</w:t>
      </w:r>
      <w:proofErr w:type="gramStart"/>
      <w:r>
        <w:t>я-</w:t>
      </w:r>
      <w:proofErr w:type="gramEnd"/>
      <w:r>
        <w:t xml:space="preserve">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</w:t>
      </w:r>
      <w:proofErr w:type="gramStart"/>
      <w:r>
        <w:t>во</w:t>
      </w:r>
      <w:proofErr w:type="gramEnd"/>
      <w:r>
        <w:t xml:space="preserve"> храм Пресвятой Богородицы; Благовещение Пресвятой Богородицы; Рождество Христово; Сретение Господне; Крещение Господне; Преображение Господне; Вход </w:t>
      </w:r>
      <w:proofErr w:type="spellStart"/>
      <w:r>
        <w:t>Господенъ</w:t>
      </w:r>
      <w:proofErr w:type="spellEnd"/>
      <w:r>
        <w:t xml:space="preserve"> в Иерусалим; Вознесение Господне; День Сошествия Духа (Пятидесятница, День Святого Троицы); Успение Пресвятой Богородицы; Воздвижение Креста Господня. </w:t>
      </w:r>
    </w:p>
    <w:p w:rsidR="006C5CDD" w:rsidRDefault="006C5CDD" w:rsidP="006C5CDD">
      <w:pPr>
        <w:pStyle w:val="Default"/>
        <w:jc w:val="both"/>
      </w:pPr>
      <w:r>
        <w:rPr>
          <w:b/>
          <w:bCs/>
        </w:rPr>
        <w:t xml:space="preserve">Тема 28. </w:t>
      </w:r>
      <w:r>
        <w:rPr>
          <w:b/>
          <w:bCs/>
          <w:sz w:val="20"/>
          <w:szCs w:val="20"/>
        </w:rPr>
        <w:t>ПРАВОСЛАВНЫЙ КАЛЕНДАРЬ</w:t>
      </w:r>
      <w:r>
        <w:rPr>
          <w:b/>
          <w:bCs/>
        </w:rPr>
        <w:t xml:space="preserve"> (1ч.) </w:t>
      </w:r>
    </w:p>
    <w:p w:rsidR="006C5CDD" w:rsidRDefault="006C5CDD" w:rsidP="006C5CDD">
      <w:pPr>
        <w:pStyle w:val="Default"/>
        <w:jc w:val="both"/>
      </w:pPr>
      <w: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не переходящие праздники. </w:t>
      </w:r>
    </w:p>
    <w:p w:rsidR="006C5CDD" w:rsidRDefault="006C5CDD" w:rsidP="006C5CDD">
      <w:pPr>
        <w:jc w:val="both"/>
        <w:rPr>
          <w:b/>
          <w:bCs/>
        </w:rPr>
      </w:pPr>
      <w:r>
        <w:rPr>
          <w:b/>
          <w:bCs/>
        </w:rPr>
        <w:t xml:space="preserve">Тема 29. </w:t>
      </w:r>
      <w:r>
        <w:rPr>
          <w:b/>
          <w:bCs/>
          <w:sz w:val="20"/>
          <w:szCs w:val="20"/>
        </w:rPr>
        <w:t>ХРИСТИАНСКАЯ СЕМЬЯ И ЕЁ ЦЕННОСТЬ</w:t>
      </w:r>
      <w:r>
        <w:rPr>
          <w:b/>
          <w:bCs/>
        </w:rPr>
        <w:t xml:space="preserve"> (1ч.)</w:t>
      </w:r>
    </w:p>
    <w:p w:rsidR="006C5CDD" w:rsidRDefault="006C5CDD" w:rsidP="006C5CDD">
      <w:pPr>
        <w:pStyle w:val="Default"/>
        <w:jc w:val="both"/>
      </w:pPr>
      <w:r>
        <w:t xml:space="preserve">Понятие о православной семье как малой церкви. Скрепление супружества таинством Брака (Венчания). Преподобные Пётр и </w:t>
      </w:r>
      <w:proofErr w:type="spellStart"/>
      <w:r>
        <w:t>Феврония</w:t>
      </w:r>
      <w:proofErr w:type="spellEnd"/>
      <w:r>
        <w:t xml:space="preserve"> – образец супружества в православной традиции. Житие святых Петра и </w:t>
      </w:r>
      <w:proofErr w:type="spellStart"/>
      <w:r>
        <w:t>Февронии</w:t>
      </w:r>
      <w:proofErr w:type="spellEnd"/>
      <w:r>
        <w:t xml:space="preserve">. 8 июля – День семьи, любви и верности. Русская народная мудрость о семье, семейное счастье. </w:t>
      </w:r>
    </w:p>
    <w:p w:rsidR="006C5CDD" w:rsidRDefault="006C5CDD" w:rsidP="006C5CDD">
      <w:pPr>
        <w:jc w:val="both"/>
        <w:rPr>
          <w:b/>
          <w:bCs/>
        </w:rPr>
      </w:pPr>
      <w:r>
        <w:rPr>
          <w:b/>
          <w:bCs/>
          <w:sz w:val="20"/>
          <w:szCs w:val="20"/>
        </w:rPr>
        <w:t>ИТОГОВОЕ ПОВТОРЕНИЕ И ОБОБЩЕНИЕ</w:t>
      </w:r>
      <w:r>
        <w:rPr>
          <w:b/>
          <w:bCs/>
        </w:rPr>
        <w:t xml:space="preserve"> (1ч.)</w:t>
      </w:r>
    </w:p>
    <w:p w:rsidR="006C5CDD" w:rsidRDefault="006C5CDD" w:rsidP="006C5CDD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>Промежуточная аттестация проводится в конце учебного года в форме проекта.</w:t>
      </w:r>
    </w:p>
    <w:p w:rsidR="006C5CDD" w:rsidRDefault="006C5CDD" w:rsidP="006C5CDD">
      <w:pPr>
        <w:jc w:val="both"/>
        <w:rPr>
          <w:b/>
        </w:rPr>
      </w:pPr>
    </w:p>
    <w:p w:rsidR="006C5CDD" w:rsidRDefault="006C5CDD" w:rsidP="006C5CDD">
      <w:pPr>
        <w:rPr>
          <w:b/>
          <w:smallCaps/>
        </w:rPr>
      </w:pPr>
    </w:p>
    <w:p w:rsidR="006C5CDD" w:rsidRDefault="006C5CDD" w:rsidP="006C5CDD">
      <w:pPr>
        <w:jc w:val="center"/>
        <w:rPr>
          <w:b/>
          <w:smallCaps/>
          <w:sz w:val="28"/>
          <w:szCs w:val="28"/>
        </w:rPr>
      </w:pPr>
      <w:r>
        <w:rPr>
          <w:b/>
          <w:smallCaps/>
        </w:rPr>
        <w:t xml:space="preserve"> </w:t>
      </w:r>
      <w:r>
        <w:rPr>
          <w:b/>
          <w:smallCaps/>
          <w:sz w:val="28"/>
          <w:szCs w:val="28"/>
        </w:rPr>
        <w:t xml:space="preserve">тематическое планирование </w:t>
      </w:r>
    </w:p>
    <w:p w:rsidR="006C5CDD" w:rsidRDefault="006C5CDD" w:rsidP="006C5CDD">
      <w:pPr>
        <w:pStyle w:val="a4"/>
        <w:tabs>
          <w:tab w:val="left" w:pos="1156"/>
        </w:tabs>
        <w:ind w:firstLine="454"/>
        <w:jc w:val="center"/>
        <w:rPr>
          <w:szCs w:val="20"/>
        </w:rPr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6C5CDD" w:rsidRDefault="006C5CDD" w:rsidP="006C5CD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 </w:t>
      </w:r>
    </w:p>
    <w:p w:rsidR="006C5CDD" w:rsidRDefault="006C5CDD" w:rsidP="006C5CDD">
      <w:pPr>
        <w:ind w:firstLine="540"/>
      </w:pPr>
      <w:r>
        <w:t>Количество часов: в неделю - 1 час, в год-34 часа.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796"/>
      </w:tblGrid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Раздел. Тема урока</w:t>
            </w:r>
          </w:p>
        </w:tc>
      </w:tr>
      <w:tr w:rsidR="006C5CDD" w:rsidTr="00AC055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РОССИЯ – НАША РОДИНА (2ч.) 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Россия – наша Родина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2/2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История возникновения и распространения христианства и православия</w:t>
            </w:r>
          </w:p>
        </w:tc>
      </w:tr>
      <w:tr w:rsidR="006C5CDD" w:rsidTr="00AC055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ПРАВОСЛАВНАЯ ДУХОВНАЯ </w:t>
            </w:r>
            <w:r>
              <w:rPr>
                <w:b/>
                <w:bCs/>
                <w:sz w:val="22"/>
                <w:szCs w:val="22"/>
              </w:rPr>
              <w:t>ТРАДИЦИЯ (2ч.)</w:t>
            </w:r>
            <w:r>
              <w:rPr>
                <w:b/>
                <w:bCs/>
              </w:rPr>
              <w:t xml:space="preserve"> 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3/1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Православная духовная традиция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4/2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Основные понятия православной культуры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5/1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Что такое христианство?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6/1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Особенности восточного христианства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7/1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Культура и религия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8/1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Добро и зло в православной традиции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9/1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Во что верят православные христиане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10/1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Золотое правило нравственности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11/1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 xml:space="preserve">Любовь к </w:t>
            </w:r>
            <w:proofErr w:type="gramStart"/>
            <w:r>
              <w:t>ближнему</w:t>
            </w:r>
            <w:proofErr w:type="gramEnd"/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12/1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Милосердие и сострадание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13/1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Отношение к труду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14/1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Долг и ответственность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15/1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Защита Отечества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16/1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Десять заповедей Божиих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17/1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Заповеди блаженства</w:t>
            </w:r>
          </w:p>
        </w:tc>
      </w:tr>
      <w:tr w:rsidR="006C5CDD" w:rsidTr="00AC055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>ПРАВОСЛАВИЕ В РОССИИ</w:t>
            </w:r>
            <w:r>
              <w:rPr>
                <w:b/>
                <w:bCs/>
              </w:rPr>
              <w:t xml:space="preserve"> (2ч.)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18/1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Православие в России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19/2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both"/>
            </w:pPr>
            <w:r>
              <w:t>Православная культура в истории России</w:t>
            </w:r>
          </w:p>
        </w:tc>
      </w:tr>
      <w:tr w:rsidR="006C5CDD" w:rsidTr="00AC055D">
        <w:trPr>
          <w:trHeight w:val="120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ПРАВОСЛАВНЫЙ ХРАМ И ДРУГИЕ СВЯТЫНИ (2ч.)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20/1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Православный храм и другие святыни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21/2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Художественные особенности священных сооружений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22/1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Таинства Православной Церкви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23/1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Древнейшие чудотворные иконы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24/1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Молитва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25/1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Православные монастыри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26/1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Почитание святых в православной культуре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27/1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Символический язык православной культуры: храм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28/1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Икона, фреска, картина.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29/1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Колокольные звоны и церковное пение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30/1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Прикладное искусство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31/1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Православные праздники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32/1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Православный календарь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33/1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Христианская семья и её ценности. Итоговый проект.</w:t>
            </w:r>
          </w:p>
        </w:tc>
      </w:tr>
      <w:tr w:rsidR="006C5CDD" w:rsidTr="00AC05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jc w:val="center"/>
            </w:pPr>
            <w:r>
              <w:t>34/1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DD" w:rsidRDefault="006C5CDD" w:rsidP="00AC055D">
            <w:pPr>
              <w:pStyle w:val="Default"/>
              <w:jc w:val="both"/>
            </w:pPr>
            <w:r>
              <w:t>Итоговое повторение</w:t>
            </w:r>
          </w:p>
        </w:tc>
      </w:tr>
    </w:tbl>
    <w:p w:rsidR="006C5CDD" w:rsidRDefault="006C5CDD" w:rsidP="006C5CDD">
      <w:pPr>
        <w:jc w:val="center"/>
        <w:rPr>
          <w:b/>
        </w:rPr>
      </w:pPr>
    </w:p>
    <w:p w:rsidR="00FF38C4" w:rsidRDefault="00FF38C4">
      <w:bookmarkStart w:id="0" w:name="_GoBack"/>
      <w:bookmarkEnd w:id="0"/>
    </w:p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EF2"/>
    <w:multiLevelType w:val="multilevel"/>
    <w:tmpl w:val="D85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E305F"/>
    <w:multiLevelType w:val="multilevel"/>
    <w:tmpl w:val="D5D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BE"/>
    <w:rsid w:val="000A42BE"/>
    <w:rsid w:val="006C5CDD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6C5CDD"/>
    <w:rPr>
      <w:sz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6C5CDD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5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C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uiPriority w:val="99"/>
    <w:rsid w:val="006C5CDD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6C5CDD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6C5CDD"/>
    <w:rPr>
      <w:color w:val="000000"/>
      <w:w w:val="100"/>
    </w:rPr>
  </w:style>
  <w:style w:type="character" w:customStyle="1" w:styleId="c0">
    <w:name w:val="c0"/>
    <w:rsid w:val="006C5CDD"/>
  </w:style>
  <w:style w:type="character" w:customStyle="1" w:styleId="c2">
    <w:name w:val="c2"/>
    <w:rsid w:val="006C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6C5CDD"/>
    <w:rPr>
      <w:sz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6C5CDD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5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C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uiPriority w:val="99"/>
    <w:rsid w:val="006C5CDD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6C5CDD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6C5CDD"/>
    <w:rPr>
      <w:color w:val="000000"/>
      <w:w w:val="100"/>
    </w:rPr>
  </w:style>
  <w:style w:type="character" w:customStyle="1" w:styleId="c0">
    <w:name w:val="c0"/>
    <w:rsid w:val="006C5CDD"/>
  </w:style>
  <w:style w:type="character" w:customStyle="1" w:styleId="c2">
    <w:name w:val="c2"/>
    <w:rsid w:val="006C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4256</Words>
  <Characters>24261</Characters>
  <Application>Microsoft Office Word</Application>
  <DocSecurity>0</DocSecurity>
  <Lines>202</Lines>
  <Paragraphs>56</Paragraphs>
  <ScaleCrop>false</ScaleCrop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2022-11-20T15:14:00Z</dcterms:created>
  <dcterms:modified xsi:type="dcterms:W3CDTF">2022-11-20T15:14:00Z</dcterms:modified>
</cp:coreProperties>
</file>