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5C" w:rsidRPr="003B4F80" w:rsidRDefault="00ED2A21" w:rsidP="00D75BA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    </w:t>
      </w:r>
      <w:r w:rsidR="00D75BA6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Язык и культура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— национальный язык русского народа. Роль родного языка в жизни чел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века.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в жизни общества и государства. Бережное отношение к родному языку как одно из необходимых к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 современного культурного человека. Русский язык — язык русской художественной литературы.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история русской письменности. Создание славянского алфавита.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зеркало национальной культуры. Слово как хранилище материальной и духо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культуры народа. </w:t>
      </w:r>
      <w:proofErr w:type="gramStart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значения, народно-поэтические символы, народно-поэтические эпитеты, прецедентные имена в русских народных и литературных сказках, народных пе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нях, былинах, худ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жественной литературе.</w:t>
      </w:r>
      <w:proofErr w:type="gramEnd"/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с суффиксами субъективной оценки как изобразительное средство. Уменьшител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но-ласкательные формы как средство выражения задушевности и иронии. Особенности уп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требления слов с суффиксами субъективной оценки в произведениях устного народного творчества и произведениях художестве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литературы разных исторических эпох.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специфика слов с живой внутренней формой. Метафоры общеязыковые и художественные, их наци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нально-культурная специфика. Метафора, олицетворение, эпитет как изобразительные средства. Загадки. Метафори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русской загадки.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со специфическим оценочно-характеризующим значением. Связь определённых </w:t>
      </w:r>
      <w:r w:rsidRPr="00D75BA6">
        <w:rPr>
          <w:rFonts w:ascii="Times New Roman" w:hAnsi="Times New Roman" w:cs="Times New Roman"/>
          <w:sz w:val="24"/>
          <w:szCs w:val="24"/>
        </w:rPr>
        <w:br/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наименований с некоторыми качествами, эмоциональными состояниями и т. п. человека (</w:t>
      </w:r>
      <w:r w:rsidRPr="00D75B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барышня </w:t>
      </w:r>
      <w:proofErr w:type="gramStart"/>
      <w:r w:rsidRPr="00D75B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—о</w:t>
      </w:r>
      <w:proofErr w:type="gramEnd"/>
      <w:r w:rsidRPr="00D75B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 изнеженной, избалованной девушке; сухарь — о сухом, неотзывчивом  чел</w:t>
      </w:r>
      <w:r w:rsidRPr="00D75B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веке;  сорока  —  о болтливой  женщине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п.).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Крылатые слова и выражения из русских народных и литературных сказок, источники, знач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 употребление в современных ситуациях речевого общения. Русские пословицы и пог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ворки как воплощение опыта, наблюдений, оценок, народного ума и особенностей национал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культуры народа.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имена. Имена исконно русские (славянские) и заимствованные, краткие свед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лённую ст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листическую окраску.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Общеизвестные старинные русские города. Происхождение их названий.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историей и этимологией некоторых слов.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Культура речи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шения. Нерекомендуемые и неправильные варианты произношения. Запрет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 пометы в орфоэпических словарях.</w:t>
      </w:r>
    </w:p>
    <w:p w:rsidR="00257A5C" w:rsidRPr="00D75BA6" w:rsidRDefault="00257A5C" w:rsidP="00D75BA6">
      <w:pPr>
        <w:tabs>
          <w:tab w:val="left" w:pos="18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hAnsi="Times New Roman" w:cs="Times New Roman"/>
          <w:sz w:val="24"/>
          <w:szCs w:val="24"/>
        </w:rPr>
        <w:tab/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 и подвижное ударение в именах существительных, именах прилагательных, глаголах. Омографы:  ударение как маркер смысла слова. Произносительные варианты орф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эпической нормы.</w:t>
      </w:r>
    </w:p>
    <w:p w:rsidR="00ED2A21" w:rsidRPr="00D75BA6" w:rsidRDefault="00257A5C" w:rsidP="00D75BA6">
      <w:pPr>
        <w:tabs>
          <w:tab w:val="left" w:pos="18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лексические нормы современного русского литературного языка. Лексические но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</w:t>
      </w:r>
      <w:r w:rsidRPr="00D75BA6">
        <w:rPr>
          <w:rFonts w:ascii="Times New Roman" w:hAnsi="Times New Roman" w:cs="Times New Roman"/>
          <w:sz w:val="24"/>
          <w:szCs w:val="24"/>
        </w:rPr>
        <w:br/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общеупотребительный‚ разговорный и просторечный) употребления имён существител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</w:p>
    <w:p w:rsidR="00257A5C" w:rsidRPr="00D75BA6" w:rsidRDefault="00257A5C" w:rsidP="00D75BA6">
      <w:pPr>
        <w:tabs>
          <w:tab w:val="left" w:pos="9498"/>
        </w:tabs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прилагательных, глаголов в речи. Типичные примеры нарушения лексической нормы, св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занные с употреблением имён существительных, прилагательных, глаголов в современном ру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литературном языке.</w:t>
      </w:r>
    </w:p>
    <w:p w:rsidR="00257A5C" w:rsidRPr="00D75BA6" w:rsidRDefault="00257A5C" w:rsidP="00D75BA6">
      <w:pPr>
        <w:tabs>
          <w:tab w:val="left" w:pos="9498"/>
        </w:tabs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грамматические нормы современного русского литературного языка. Род заи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ственного числа с окончаниями </w:t>
      </w:r>
      <w:proofErr w:type="gramStart"/>
      <w:r w:rsidRPr="00D75B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-а</w:t>
      </w:r>
      <w:proofErr w:type="gramEnd"/>
      <w:r w:rsidRPr="00D75B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(-я), -ы(-и)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‚ различающиеся по смыслу. Литературные‚ разговорные‚ устарелые и профессиональные особенности формы именительного падежа множестве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числа </w:t>
      </w:r>
      <w:r w:rsidRPr="00D75BA6">
        <w:rPr>
          <w:rFonts w:ascii="Times New Roman" w:hAnsi="Times New Roman" w:cs="Times New Roman"/>
          <w:sz w:val="24"/>
          <w:szCs w:val="24"/>
        </w:rPr>
        <w:t xml:space="preserve"> 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существительных мужского рода.</w:t>
      </w:r>
    </w:p>
    <w:p w:rsidR="00257A5C" w:rsidRPr="00D75BA6" w:rsidRDefault="00257A5C" w:rsidP="00D75BA6">
      <w:pPr>
        <w:tabs>
          <w:tab w:val="left" w:pos="9498"/>
        </w:tabs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речевого этикета: нормы и традиции. Устойчивые формулы речевого этикета в общ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257A5C" w:rsidRPr="00D75BA6" w:rsidRDefault="00257A5C" w:rsidP="00D75BA6">
      <w:pPr>
        <w:tabs>
          <w:tab w:val="left" w:pos="9498"/>
        </w:tabs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в русском речевом этикете. История этикетной формулы обращения в ру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языке.</w:t>
      </w:r>
    </w:p>
    <w:p w:rsidR="00257A5C" w:rsidRPr="00D75BA6" w:rsidRDefault="00257A5C" w:rsidP="00D75BA6">
      <w:pPr>
        <w:tabs>
          <w:tab w:val="left" w:pos="9498"/>
        </w:tabs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употребления в качестве обращений собственных имён, названий людей по степ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ни родства, по положению в обществе, по профессии, должности; по возрасту и полу. Обращ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как показатель степени воспитанности человека, отношения к собеседнику, эмоциональн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257A5C" w:rsidRPr="00D75BA6" w:rsidRDefault="00257A5C" w:rsidP="00D75BA6">
      <w:pPr>
        <w:tabs>
          <w:tab w:val="left" w:pos="9498"/>
        </w:tabs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Речь. Речевая деятельность. Текст</w:t>
      </w:r>
    </w:p>
    <w:p w:rsidR="00257A5C" w:rsidRPr="00D75BA6" w:rsidRDefault="00257A5C" w:rsidP="00D75BA6">
      <w:pPr>
        <w:tabs>
          <w:tab w:val="left" w:pos="180"/>
          <w:tab w:val="left" w:pos="9498"/>
        </w:tabs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и речь. Средства выразительной устной речи (тон, тембр, темп), способы трениро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ки (скороговорки). Интонация и жесты.</w:t>
      </w:r>
    </w:p>
    <w:p w:rsidR="00257A5C" w:rsidRPr="00D75BA6" w:rsidRDefault="00257A5C" w:rsidP="00D75BA6">
      <w:pPr>
        <w:tabs>
          <w:tab w:val="left" w:pos="9498"/>
        </w:tabs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Композиционные формы описания, повествования, рассуждения.</w:t>
      </w:r>
    </w:p>
    <w:p w:rsidR="00257A5C" w:rsidRPr="00D75BA6" w:rsidRDefault="00257A5C" w:rsidP="00D75BA6">
      <w:pPr>
        <w:tabs>
          <w:tab w:val="left" w:pos="180"/>
          <w:tab w:val="left" w:pos="9498"/>
        </w:tabs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разновидности языка. Разговорная речь. Просьба, извинение как жанры ра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говорной речи.</w:t>
      </w:r>
    </w:p>
    <w:p w:rsidR="00257A5C" w:rsidRPr="00D75BA6" w:rsidRDefault="00257A5C" w:rsidP="00D75BA6">
      <w:pPr>
        <w:tabs>
          <w:tab w:val="left" w:pos="9498"/>
        </w:tabs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Официально-деловой стиль. Объявление (устное и письменное).</w:t>
      </w:r>
    </w:p>
    <w:p w:rsidR="00257A5C" w:rsidRPr="00D75BA6" w:rsidRDefault="00257A5C" w:rsidP="00D75BA6">
      <w:pPr>
        <w:tabs>
          <w:tab w:val="left" w:pos="9498"/>
        </w:tabs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Учебно-научный стиль. План ответа на уроке, план текста.</w:t>
      </w:r>
    </w:p>
    <w:p w:rsidR="00257A5C" w:rsidRPr="00D75BA6" w:rsidRDefault="00257A5C" w:rsidP="00D75BA6">
      <w:pPr>
        <w:tabs>
          <w:tab w:val="left" w:pos="9498"/>
        </w:tabs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Публицистический стиль. Устное выступление. Девиз, слоган.</w:t>
      </w:r>
    </w:p>
    <w:p w:rsidR="00257A5C" w:rsidRPr="00D75BA6" w:rsidRDefault="00257A5C" w:rsidP="00D75BA6">
      <w:pPr>
        <w:tabs>
          <w:tab w:val="left" w:pos="9498"/>
        </w:tabs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художественной  литературы. Литературная  сказка. Рассказ.</w:t>
      </w:r>
    </w:p>
    <w:p w:rsidR="00ED2A21" w:rsidRPr="00D75BA6" w:rsidRDefault="00257A5C" w:rsidP="00D75BA6">
      <w:pPr>
        <w:tabs>
          <w:tab w:val="left" w:pos="9498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ми суффиксами и т. д.).</w:t>
      </w:r>
    </w:p>
    <w:p w:rsidR="00257A5C" w:rsidRPr="00D75BA6" w:rsidRDefault="00257A5C" w:rsidP="00D75BA6">
      <w:pPr>
        <w:tabs>
          <w:tab w:val="left" w:pos="-284"/>
        </w:tabs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257A5C" w:rsidRPr="00D75BA6" w:rsidRDefault="00257A5C" w:rsidP="00D75BA6">
      <w:pPr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257A5C" w:rsidRPr="00D75BA6" w:rsidRDefault="00257A5C" w:rsidP="00D75BA6">
      <w:pPr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программы по родному языку (русскому) на уровне осно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цессам самопознания, самовоспитания и саморазвития, формирования внутренней позиции личн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257A5C" w:rsidRPr="00D75BA6" w:rsidRDefault="00257A5C" w:rsidP="00D75BA6">
      <w:pPr>
        <w:tabs>
          <w:tab w:val="left" w:pos="-284"/>
          <w:tab w:val="left" w:pos="18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hAnsi="Times New Roman" w:cs="Times New Roman"/>
          <w:sz w:val="24"/>
          <w:szCs w:val="24"/>
        </w:rPr>
        <w:tab/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тельности, в том числе в части: </w:t>
      </w:r>
    </w:p>
    <w:p w:rsidR="00257A5C" w:rsidRPr="00D75BA6" w:rsidRDefault="00257A5C" w:rsidP="00D75BA6">
      <w:pPr>
        <w:tabs>
          <w:tab w:val="left" w:pos="-284"/>
          <w:tab w:val="left" w:pos="18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гражданского воспитания:</w:t>
      </w:r>
    </w:p>
    <w:p w:rsidR="00257A5C" w:rsidRPr="00D75BA6" w:rsidRDefault="00257A5C" w:rsidP="00D75BA6">
      <w:pPr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57A5C" w:rsidRPr="00D75BA6" w:rsidRDefault="00257A5C" w:rsidP="00D75BA6">
      <w:pPr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произведениях, написанных на русском языке; </w:t>
      </w:r>
    </w:p>
    <w:p w:rsidR="00257A5C" w:rsidRPr="00D75BA6" w:rsidRDefault="00257A5C" w:rsidP="00D75BA6">
      <w:pPr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неприятие любых форм экстремизма, дискриминации; </w:t>
      </w:r>
    </w:p>
    <w:p w:rsidR="00257A5C" w:rsidRPr="00D75BA6" w:rsidRDefault="00257A5C" w:rsidP="00D75BA6">
      <w:pPr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 понимание роли различных социальных институтов в жизни человека; </w:t>
      </w:r>
    </w:p>
    <w:p w:rsidR="00257A5C" w:rsidRPr="00D75BA6" w:rsidRDefault="00257A5C" w:rsidP="00D75BA6">
      <w:pPr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представление об основных правах, свободах и обязанностях гражданина, социальных нормах и правилах межли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ностных отношений в поликультурном и многоконфессиональном обществе, </w:t>
      </w:r>
      <w:proofErr w:type="gramStart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на основе примеров из литературных произведений, нап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санных на русском языке; </w:t>
      </w:r>
    </w:p>
    <w:p w:rsidR="00257A5C" w:rsidRPr="00D75BA6" w:rsidRDefault="00257A5C" w:rsidP="00D75BA6">
      <w:pPr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готовность к разнообразной совместной деятельности, стремление к взаимопоним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и взаимопомощи; </w:t>
      </w:r>
    </w:p>
    <w:p w:rsidR="00257A5C" w:rsidRPr="00D75BA6" w:rsidRDefault="00257A5C" w:rsidP="00D75BA6">
      <w:pPr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активное участие в школьном самоуправлении; </w:t>
      </w:r>
    </w:p>
    <w:p w:rsidR="00257A5C" w:rsidRPr="00D75BA6" w:rsidRDefault="00257A5C" w:rsidP="00D75BA6">
      <w:pPr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готовность к участию в гуманитарной деятельности (помощь людям, нуждающимся в ней; </w:t>
      </w:r>
      <w:proofErr w:type="spellStart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57A5C" w:rsidRPr="00D75BA6" w:rsidRDefault="00257A5C" w:rsidP="00D75BA6">
      <w:pPr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патриотического воспитания:</w:t>
      </w:r>
    </w:p>
    <w:p w:rsidR="00257A5C" w:rsidRPr="00D75BA6" w:rsidRDefault="00257A5C" w:rsidP="00D75BA6">
      <w:pPr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осознание российской гражданской идентичности в поликультурном и </w:t>
      </w:r>
      <w:r w:rsidRPr="00D75BA6">
        <w:rPr>
          <w:rFonts w:ascii="Times New Roman" w:hAnsi="Times New Roman" w:cs="Times New Roman"/>
          <w:sz w:val="24"/>
          <w:szCs w:val="24"/>
        </w:rPr>
        <w:br/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 обществе, понимание роли русского языка как государственного языка Российской Федер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 языка межнационального общения народов России; </w:t>
      </w:r>
    </w:p>
    <w:p w:rsidR="00257A5C" w:rsidRPr="00D75BA6" w:rsidRDefault="00257A5C" w:rsidP="00D75BA6">
      <w:pPr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проявление интереса к познанию русского языка, к истории и культуре Российской Фед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 культуре своего края, народов России в контексте учебного предмета «Родной язык (ру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ский)»; </w:t>
      </w:r>
    </w:p>
    <w:p w:rsidR="00257A5C" w:rsidRPr="00D75BA6" w:rsidRDefault="00257A5C" w:rsidP="00D75BA6">
      <w:pPr>
        <w:tabs>
          <w:tab w:val="left" w:pos="-284"/>
          <w:tab w:val="left" w:pos="949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ным в художественных произведениях;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уважение к символам России, государственным праздникам, историческому и природн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му наследию и памятникам, традициям разных народов, прож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 в родной стране;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духовно-нравственного воспитания: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ориентация на моральные ценности и нормы в ситуациях нравственного выбора; 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готовность оценивать своё поведение, в том числе речевое, и поступки, а также повед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 поступки других людей с позиции нравственных и правовых норм с учётом осознания после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ствий поступков; 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активное неприятие асоциальных поступков; 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свобода и ответственность личности в условиях индивидуального и общественного пр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странства;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эстетического воспитания: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восприимчивость к разным видам искусства, традициям и творчеству своего и других нар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дов; 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понимание эмоционального воздействия искусства; 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 важности художественной культуры как средства коммуникации и самовыр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жения; 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осознание важности русского языка как средства коммуникации и самовыражения; 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понимание ценности отечественного и мирового искусства, роли этнических кул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турных традиций и народного творчества; 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стремление к самовыражению в разных видах искусства;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физического воспитания, формирования культуры здоровья и эмоционального благоп</w:t>
      </w: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лучия: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 ценности жизни с опорой на собственный жизненный и читательский опыт; ответственное отношение к своему здоровью и установка на зд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ровый образ жизни (здоровое питание, соблюдение гигиенических правил, сбала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сированный режим занятий и отдыха, регулярная физическая активность); осознание последствий и неприятие вре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привычек (употребление алкоголя, наркотиков, курение) и иных форм вреда для физического и </w:t>
      </w:r>
      <w:r w:rsidRPr="00D75BA6">
        <w:rPr>
          <w:rFonts w:ascii="Times New Roman" w:hAnsi="Times New Roman" w:cs="Times New Roman"/>
          <w:sz w:val="24"/>
          <w:szCs w:val="24"/>
        </w:rPr>
        <w:br/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психического здоровья;</w:t>
      </w:r>
      <w:proofErr w:type="gramEnd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правил безопасности, в том числе навыки безопа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поведения в </w:t>
      </w:r>
      <w:proofErr w:type="gramStart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интернет-среде</w:t>
      </w:r>
      <w:proofErr w:type="gramEnd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школьного языкового образования; способность ада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тироваться к стрессовым ситуациям и меняющимся социальным, информационным и приро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ным условиям, в том числе осмысляя собственный опыт и выстраивая дальнейшие цели;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умение принимать себя и </w:t>
      </w:r>
      <w:proofErr w:type="gramStart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gramEnd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осуждая;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умение осознавать своё эмоциональное состояние и эмоциональное состояние др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мированность</w:t>
      </w:r>
      <w:proofErr w:type="spellEnd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рефлексии, призн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своего права на ошибку и такого же права другого человека;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трудового воспитания: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 планировать и самостоятельно выполнять такого рода деятельность;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логов, журналистов, писателей; уважение к труду и результатам трудовой деятельности; осозна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выбор и построение индивидуальной траектории образования и жизненных планов с уч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том личных и общественных интересов и потребностей; умение рассказать о своих планах на будущее;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экологического воспитания: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ориентация на применение знаний из области социальных и естественных наук для реш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задач в области окружающей среды, планирования посту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и оценки их возможных </w:t>
      </w:r>
      <w:r w:rsidRPr="00D75BA6">
        <w:rPr>
          <w:rFonts w:ascii="Times New Roman" w:hAnsi="Times New Roman" w:cs="Times New Roman"/>
          <w:sz w:val="24"/>
          <w:szCs w:val="24"/>
        </w:rPr>
        <w:br/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последствий для окружающей среды; умение точно, логично выражать свою точку зр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на экологические проблемы;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—повышение уровня экологической культуры, осознание глобального характера экологич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проблем и путей их решения; активное неприятие действий, приносящих вред окруж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среде, в том числе сформированное при зн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комстве с литературными произведениями, </w:t>
      </w:r>
      <w:r w:rsidRPr="00D75BA6">
        <w:rPr>
          <w:rFonts w:ascii="Times New Roman" w:hAnsi="Times New Roman" w:cs="Times New Roman"/>
          <w:sz w:val="24"/>
          <w:szCs w:val="24"/>
        </w:rPr>
        <w:br/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зи природной, технологической и социальной сред;</w:t>
      </w:r>
      <w:proofErr w:type="gramEnd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к участию в практической </w:t>
      </w:r>
      <w:r w:rsidRPr="00D75BA6">
        <w:rPr>
          <w:rFonts w:ascii="Times New Roman" w:hAnsi="Times New Roman" w:cs="Times New Roman"/>
          <w:sz w:val="24"/>
          <w:szCs w:val="24"/>
        </w:rPr>
        <w:br/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экологической направленности;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ценности научного познания: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социальной средой; закономерностях разв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 языка; 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овладение языковой и читательской культурой, навыками чтения как средства позн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мира; 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овладение основными навыками исследовательской деятельности с учётом специфики школьного языкового обр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зования; 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чия.</w:t>
      </w:r>
    </w:p>
    <w:p w:rsidR="00257A5C" w:rsidRPr="00D75BA6" w:rsidRDefault="00257A5C" w:rsidP="00D75BA6">
      <w:pPr>
        <w:tabs>
          <w:tab w:val="left" w:pos="18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hAnsi="Times New Roman" w:cs="Times New Roman"/>
          <w:sz w:val="24"/>
          <w:szCs w:val="24"/>
        </w:rPr>
        <w:tab/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результаты, обеспечивающие </w:t>
      </w: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адаптацию </w:t>
      </w:r>
      <w:proofErr w:type="gramStart"/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обучающегося</w:t>
      </w:r>
      <w:proofErr w:type="gramEnd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изменя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условиям социальной и природной среды: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мью, группы, сформированные по профессиональной деятельности, а также в рамках соц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взаимодействия с людьми из другой культурной среды;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способность обучающихся к взаимодействию в условиях неопределённости, откр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ся у других людей, получать в совместной деятельности новые знания, навыки и компете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из опыта других;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навык выявления и связывания образов, способность формировать новые знания, спосо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тие;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вую ситуацию как вызов, требующий контрмер; оценивать ситуацию стресса, корректир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пр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нимаемые решения и действия; формулировать и оценивать риски и последствия, </w:t>
      </w:r>
      <w:r w:rsidRPr="00D75BA6">
        <w:rPr>
          <w:rFonts w:ascii="Times New Roman" w:hAnsi="Times New Roman" w:cs="Times New Roman"/>
          <w:sz w:val="24"/>
          <w:szCs w:val="24"/>
        </w:rPr>
        <w:br/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опыт, уметь находить позитивное в сложившейся ситуации; быть готовым де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 в отсутствие гарантий успеха.</w:t>
      </w:r>
      <w:proofErr w:type="gramEnd"/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универсальными учебными </w:t>
      </w:r>
      <w:r w:rsidRPr="00D75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познавательными действиями.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Базовые логические действия: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выявлять и характеризовать существенные признаки языковых единиц, языковых явл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ний и процессов;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устанавливать существенный признак классификации языковых единиц (явлений), осн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для обобщения и сравнения, критерии проводимого анализа; классифицировать язык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вые единицы по существенному признаку;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выявлять закономерности и противоречия в рассматриваемых фактах, данных и набл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ях; предлагать критерии для выявления закономерностей и противоречий;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выявлять дефицит информации, необходимой для решения поставленной учебной задачи;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выявлять причинно-следственные связи при изучении языковых процессов; делать выв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ды с использованием дедуктивных и индуктивных умозаключений, умозаключений по ан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логии, формулировать гипотезы о взаимосвязях;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самостоятельно выбирать способ решения учебной задачи при работе с разными типами текстов, разными един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цами языка, сравнивая варианты решения и выбирая оптимальный вариант с учётом самостоятельно выделенных критериев.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Базовые исследовательские действия: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 вопросы как исследовательский инструмент познания в языковом образ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формулировать вопросы, фиксирующие несоответствие между реальным и желател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ным состоянием ситуации, и самостоятельно устанавливать искомое и данное;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формировать гипотезу об истинности собственных суждений и суждений других, арг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ментировать свою позицию, мнение;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составлять алгоритм действий и использовать его для решения учебных задач;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проводить по самостоятельно составленному плану небольшое исследование по устано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 особенностей языковых единиц, процессов, причинно-следственных связей и завис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мостей объектов между собой;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оценивать на применимость и достоверность информацию, полученную в ходе лингв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стического исследования (эксперимента);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самостоятельно формулировать обобщения и выводы по результатам проведённого наблюдения, исследования; владеть инструментами оценки достове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полученных выводов и обобщений;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об их развитии в новых условиях и контекстах.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Работа с информацией: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применять различные методы, инструменты и запросы при поиске и отборе инфо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 с учётом предложенной учебной задачи и заданных критериев;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выбирать, анализировать, интерпретировать, обобщать и систематизировать информ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представленную в текстах, таблицах, схемах;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использовать различные виды </w:t>
      </w:r>
      <w:proofErr w:type="spellStart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мой информации с целью решения учебных задач;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 смысловое чтение для извлечения, обобщения и систематизации информ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из одного или нескол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ких источников с учётом поставленных целей;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самостоятельно выбирать оптимальную форму представления информации (текст, </w:t>
      </w:r>
      <w:r w:rsidRPr="00D75BA6">
        <w:rPr>
          <w:rFonts w:ascii="Times New Roman" w:hAnsi="Times New Roman" w:cs="Times New Roman"/>
          <w:sz w:val="24"/>
          <w:szCs w:val="24"/>
        </w:rPr>
        <w:br/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новки;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оценивать надёжность информации по критериям, предложенным учителем или сформ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лированным самосто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эффективно запоминать и систематизировать информацию.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универсальными учебными </w:t>
      </w:r>
      <w:r w:rsidRPr="00D75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коммуникативными действиями.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Общение: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воспринимать и формулировать суждения, выражать эмоции в соответствии с услов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и целями общения; 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выражать себя (свою точку зрения) в диалогах и дискуссиях, в устной монологической речи и в письменных текстах;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распознавать невербальные средства общения, понимать значение социальных зн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знать и распознавать предпосылки конфликтных ситуаций и смягчать конфликты, вести переговоры;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понимать намерения других, проявлять уважительное отношение к собеседнику и в корректной форме формулир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свои возражения;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в ходе диалога/дискуссии задавать вопросы по существу обсуждаемой темы и высказ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идеи, нацеленные на решение задачи и поддержание благожелательности общ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сопоставлять свои суждения с суждениями других участников диалога, обнаруживать различие и сходство поз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публично представлять результаты проведённого языкового анализа, выполненного лингвистического экспериме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та, исследования, проекта;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самостоятельно выбирать формат выступления с учётом цели презентации и особенн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 аудитории и в соответствии с ним составлять устные и письменные тексты с использ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ванием иллюстративного материала.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Совместная деятельность: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понимать и использовать преимущества командной и индивидуальной работы при реш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нии конкретной проблемы, обосновывать необходимость прим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нения групповых форм </w:t>
      </w:r>
      <w:r w:rsidRPr="00D75BA6">
        <w:rPr>
          <w:rFonts w:ascii="Times New Roman" w:hAnsi="Times New Roman" w:cs="Times New Roman"/>
          <w:sz w:val="24"/>
          <w:szCs w:val="24"/>
        </w:rPr>
        <w:br/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при решении поставленной задачи;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принимать цель совместной деятельности, коллективно планировать и выполнять де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людей, проявлять готовность рук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водить, выполнять поручения, по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чиняться;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планировать организацию совместной работы, определять свою роль (с учётом предп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чтений и возможностей всех участников взаимодействия), распределять задачи между чл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нами команды, участвовать в групповых формах работы (обсуждения, обмен мнени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ми, «мозговой штурм» и иные);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выполнять свою часть работы, достигать качественный результат по своему напра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 и координировать свои действия с действиями других членов команды;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оценивать качество своего вклада в общий продукт по критериям, самостоятельно </w:t>
      </w:r>
      <w:r w:rsidRPr="00D75BA6">
        <w:rPr>
          <w:rFonts w:ascii="Times New Roman" w:hAnsi="Times New Roman" w:cs="Times New Roman"/>
          <w:sz w:val="24"/>
          <w:szCs w:val="24"/>
        </w:rPr>
        <w:br/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сформулированным участниками взаимодействия; сравнивать результаты с исходной зад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чей и вклад каждого члена команды в достижение результатов, разделять сферу ответстве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проявлять готовность к представлению отчёта перед группой.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универсальными учебными </w:t>
      </w:r>
      <w:r w:rsidRPr="00D75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регулятивными действиями.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Самоорганизация: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выявлять проблемы для решения в учебных и жизненных ситуациях;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ориентироваться в различных подходах к принятию решений (индивидуальное, принятие решения в группе, пр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нятие решения группой);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тировать предлагаемые варианты решений;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самостоятельно составлять план действий, вносить необходимые коррективы в ходе его реализации;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делать выбор и брать ответственность за решение.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Самоконтроль: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владеть разными способами самоконтроля (в том числе речевого), </w:t>
      </w:r>
      <w:proofErr w:type="spellStart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сии;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давать адекватную оценку учебной ситуации и предлагать план её изменения;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предвидеть трудности, которые могут возникнуть при решении учебной задачи, и ада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тировать решение к меня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обстоятельствам;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пункт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(в том числе мультимедийные).</w:t>
      </w:r>
    </w:p>
    <w:p w:rsidR="00721198" w:rsidRDefault="00721198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bookmarkStart w:id="0" w:name="_GoBack"/>
      <w:bookmarkEnd w:id="0"/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 речи: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иметь общее представление о современном русском литературном языке;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иметь общее представление о показателях хорошей и правильной речи;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иметь общее представление о роли А. С. Пушкина в развитии современного русского литературного языка (в ра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ках изученного);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варианты орфоэпической и акцентологической нормы; употреблять слова с уч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том произносительных вариантов орфоэпической нормы (в рамках изученного);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постоянное и подвижное ударение в именах существительных, именах прил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гательных, глаголах (в рамках изученного); соблюдать нормы ударения в отдельных грамм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формах имён существительных, прилагательных, глаголов (в рамках изученного); анализировать смыслоразличительную роль ударения на примере омогр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фов; корректно употреблять омографы в письменной речи;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соблюдать нормы употребления синонимов‚ антонимов, омонимов (в рамках изученн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го); употреблять слова в соответствии с их лексическим значением и правилами лексической соч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таемости; употреблять имена существительные, прилагательные, глаголы с учётом стилистических норм современного русск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го языка;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типичные речевые ошибки; выявлять и исправлять речевые ошибки в ус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речи; различать типичные ошибки, связанные с нарушением грамматической нормы; выя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лять и исправлять грамматические ошибки в устной и письменной речи;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соблюдать этикетные формы и формулы обращения в официальной и неофициальной реч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ру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скую этикетную вербальную и невербальную манеру общения;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 толковые, орфоэпические словари, словари синонимов, антонимов, грамм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тические словари и справочники, в том числе мультимедийные; использовать орфографич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словари и справочники по пунктуации.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Речь. Речевая деятельность. Текст: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лог;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анализировать и создавать (в том числе с опорой на образец) тексты разных функци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нально-смысловых типов речи; составлять планы разных видов; план устного ответа на уроке, план прочитанного текста;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создавать объявления (в устной и письменной форме) с учётом речевой ситуации;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распознавать и создавать тексты публицистических жанров (девиз, слоган);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анализировать и интерпретировать фольклорные и художественные тексты или их фра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 (народные и литер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турные сказки, рассказы, былины, пословицы, загадки);</w:t>
      </w: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отредактированный</w:t>
      </w:r>
      <w:proofErr w:type="gramEnd"/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тексты;</w:t>
      </w:r>
    </w:p>
    <w:p w:rsidR="00257A5C" w:rsidRDefault="00257A5C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создавать тексты как результат проектной (исследовательской) деятельности; офор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75BA6">
        <w:rPr>
          <w:rFonts w:ascii="Times New Roman" w:eastAsia="Times New Roman" w:hAnsi="Times New Roman" w:cs="Times New Roman"/>
          <w:color w:val="000000"/>
          <w:sz w:val="24"/>
          <w:szCs w:val="24"/>
        </w:rPr>
        <w:t>лять результаты проекта (исследования), представлять их в устной форме.</w:t>
      </w:r>
    </w:p>
    <w:p w:rsidR="00D75BA6" w:rsidRDefault="00D75BA6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BA6" w:rsidRPr="00FD1189" w:rsidRDefault="00D75BA6" w:rsidP="00D75BA6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1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D75BA6" w:rsidRPr="00FD1189" w:rsidRDefault="00D75BA6" w:rsidP="00D75B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7"/>
        <w:gridCol w:w="3596"/>
        <w:gridCol w:w="1499"/>
        <w:gridCol w:w="3949"/>
      </w:tblGrid>
      <w:tr w:rsidR="00D75BA6" w:rsidRPr="00FD1189" w:rsidTr="00D75B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6" w:rsidRPr="00FD1189" w:rsidRDefault="00D75BA6" w:rsidP="00D75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6" w:rsidRPr="00FD1189" w:rsidRDefault="00D75BA6" w:rsidP="00D75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6" w:rsidRPr="00FD1189" w:rsidRDefault="00D75BA6" w:rsidP="00D75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6" w:rsidRPr="00FD1189" w:rsidRDefault="00D75BA6" w:rsidP="00D75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D75BA6" w:rsidRPr="00FD1189" w:rsidTr="00D75B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6" w:rsidRPr="00FD1189" w:rsidRDefault="00D75BA6" w:rsidP="00D7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6" w:rsidRPr="00FD1189" w:rsidRDefault="00D75BA6" w:rsidP="00D75B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6" w:rsidRPr="00FD1189" w:rsidRDefault="00D75BA6" w:rsidP="00D75B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6" w:rsidRPr="00015582" w:rsidRDefault="00D75BA6" w:rsidP="00D75BA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</w:t>
            </w: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D75BA6" w:rsidRPr="00FD1189" w:rsidTr="00D75B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6" w:rsidRPr="00FD1189" w:rsidRDefault="00D75BA6" w:rsidP="00D7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6" w:rsidRPr="00FD1189" w:rsidRDefault="00D75BA6" w:rsidP="00D75B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речи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6" w:rsidRPr="00FD1189" w:rsidRDefault="00D75BA6" w:rsidP="00D75B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6" w:rsidRPr="00D75BA6" w:rsidRDefault="00D75BA6" w:rsidP="00D75BA6">
            <w:pPr>
              <w:shd w:val="clear" w:color="auto" w:fill="FFFFFF"/>
              <w:tabs>
                <w:tab w:val="left" w:pos="426"/>
              </w:tabs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</w:t>
            </w: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D75BA6" w:rsidRPr="00FD1189" w:rsidTr="00D75B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6" w:rsidRPr="00FD1189" w:rsidRDefault="00D75BA6" w:rsidP="00D7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6" w:rsidRPr="00FD1189" w:rsidRDefault="00D75BA6" w:rsidP="00D75B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 и текст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6" w:rsidRPr="00FD1189" w:rsidRDefault="00D75BA6" w:rsidP="00D75B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6" w:rsidRPr="00D75BA6" w:rsidRDefault="00D75BA6" w:rsidP="00D75BA6">
            <w:pPr>
              <w:autoSpaceDE w:val="0"/>
              <w:autoSpaceDN w:val="0"/>
              <w:ind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7647A6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</w:t>
              </w:r>
              <w:proofErr w:type="spellStart"/>
              <w:r w:rsidRPr="007647A6">
                <w:rPr>
                  <w:rStyle w:val="af2"/>
                  <w:rFonts w:ascii="Times New Roman" w:eastAsia="Times New Roman" w:hAnsi="Times New Roman"/>
                  <w:sz w:val="24"/>
                </w:rPr>
                <w:t>русское</w:t>
              </w:r>
              <w:proofErr w:type="spellEnd"/>
            </w:hyperlink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</w:p>
        </w:tc>
      </w:tr>
      <w:tr w:rsidR="00D75BA6" w:rsidRPr="00FD1189" w:rsidTr="00D75B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6" w:rsidRPr="00D75BA6" w:rsidRDefault="00D75BA6" w:rsidP="00D7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6" w:rsidRPr="00FD1189" w:rsidRDefault="00D75BA6" w:rsidP="00D75B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6" w:rsidRPr="00FD1189" w:rsidRDefault="00D75BA6" w:rsidP="00D75B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6" w:rsidRPr="00FD1189" w:rsidRDefault="00D75BA6" w:rsidP="00D75B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</w:p>
        </w:tc>
      </w:tr>
    </w:tbl>
    <w:p w:rsidR="00D75BA6" w:rsidRPr="00D75BA6" w:rsidRDefault="00D75BA6" w:rsidP="00D75BA6">
      <w:pPr>
        <w:autoSpaceDE w:val="0"/>
        <w:autoSpaceDN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57A5C" w:rsidRPr="00D75BA6" w:rsidRDefault="00257A5C" w:rsidP="00D75B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  <w:sectPr w:rsidR="00986AE1" w:rsidSect="0052554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86AE1" w:rsidRDefault="00986AE1" w:rsidP="0052554B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-1008" w:type="dxa"/>
        <w:tblLayout w:type="fixed"/>
        <w:tblLook w:val="04A0" w:firstRow="1" w:lastRow="0" w:firstColumn="1" w:lastColumn="0" w:noHBand="0" w:noVBand="1"/>
      </w:tblPr>
      <w:tblGrid>
        <w:gridCol w:w="1155"/>
        <w:gridCol w:w="8789"/>
      </w:tblGrid>
      <w:tr w:rsidR="0052554B" w:rsidTr="0052554B">
        <w:trPr>
          <w:trHeight w:hRule="exact" w:val="492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 w:right="432"/>
            </w:pPr>
            <w:r w:rsidRPr="00721198">
              <w:rPr>
                <w:rFonts w:ascii="Times New Roman" w:eastAsia="Times New Roman" w:hAnsi="Times New Roman"/>
                <w:b/>
                <w:color w:val="000000"/>
                <w:sz w:val="20"/>
              </w:rPr>
              <w:t>№</w:t>
            </w:r>
            <w:r w:rsidR="00721198" w:rsidRPr="00721198">
              <w:rPr>
                <w:sz w:val="18"/>
              </w:rPr>
              <w:t xml:space="preserve"> </w:t>
            </w:r>
            <w:proofErr w:type="gramStart"/>
            <w:r w:rsidRPr="00721198">
              <w:rPr>
                <w:rFonts w:ascii="Times New Roman" w:eastAsia="Times New Roman" w:hAnsi="Times New Roman"/>
                <w:b/>
                <w:color w:val="000000"/>
                <w:sz w:val="20"/>
              </w:rPr>
              <w:t>п</w:t>
            </w:r>
            <w:proofErr w:type="gramEnd"/>
            <w:r w:rsidRPr="00721198">
              <w:rPr>
                <w:rFonts w:ascii="Times New Roman" w:eastAsia="Times New Roman" w:hAnsi="Times New Roman"/>
                <w:b/>
                <w:color w:val="000000"/>
                <w:sz w:val="20"/>
              </w:rPr>
              <w:t>/п/ № в теме</w:t>
            </w:r>
          </w:p>
        </w:tc>
        <w:tc>
          <w:tcPr>
            <w:tcW w:w="8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раздела, урока</w:t>
            </w:r>
          </w:p>
        </w:tc>
      </w:tr>
      <w:tr w:rsidR="0052554B" w:rsidTr="0052554B">
        <w:trPr>
          <w:trHeight w:hRule="exact" w:val="492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</w:tr>
      <w:tr w:rsidR="0052554B" w:rsidTr="00721198">
        <w:trPr>
          <w:trHeight w:hRule="exact" w:val="78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4B" w:rsidRDefault="0052554B" w:rsidP="0052554B">
            <w:pPr>
              <w:spacing w:after="0" w:line="240" w:lineRule="auto"/>
            </w:pPr>
          </w:p>
        </w:tc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4B" w:rsidRDefault="0052554B" w:rsidP="0052554B">
            <w:pPr>
              <w:spacing w:after="0" w:line="240" w:lineRule="auto"/>
            </w:pPr>
          </w:p>
        </w:tc>
      </w:tr>
      <w:tr w:rsidR="0052554B" w:rsidTr="0052554B">
        <w:trPr>
          <w:trHeight w:hRule="exact" w:val="27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Pr="009C5407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и культура (5 ч.)</w:t>
            </w:r>
          </w:p>
        </w:tc>
      </w:tr>
      <w:tr w:rsidR="0052554B" w:rsidTr="0052554B">
        <w:trPr>
          <w:trHeight w:hRule="exact" w:val="27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1/1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Pr="009C5407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Наш родной ру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ский язык.</w:t>
            </w:r>
          </w:p>
        </w:tc>
      </w:tr>
      <w:tr w:rsidR="0052554B" w:rsidTr="0052554B">
        <w:trPr>
          <w:trHeight w:hRule="exact" w:val="28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2/2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Pr="009C5407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52554B" w:rsidTr="0052554B">
        <w:trPr>
          <w:trHeight w:hRule="exact" w:val="27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3/3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Pr="009C5407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сра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нение, метафора, олицетворение.</w:t>
            </w:r>
          </w:p>
        </w:tc>
      </w:tr>
      <w:tr w:rsidR="0052554B" w:rsidTr="0052554B">
        <w:trPr>
          <w:trHeight w:hRule="exact" w:val="27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4/4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Pr="009C5407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Живое слово ру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ского фольклора.</w:t>
            </w:r>
          </w:p>
        </w:tc>
      </w:tr>
      <w:tr w:rsidR="0052554B" w:rsidTr="0052554B">
        <w:trPr>
          <w:trHeight w:hRule="exact" w:val="29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5/5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Pr="009C5407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 посл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вицы, поговорки.</w:t>
            </w:r>
          </w:p>
        </w:tc>
      </w:tr>
      <w:tr w:rsidR="0052554B" w:rsidTr="0052554B">
        <w:trPr>
          <w:trHeight w:hRule="exact"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Культура речи (4 ч.)</w:t>
            </w:r>
          </w:p>
        </w:tc>
      </w:tr>
      <w:tr w:rsidR="0052554B" w:rsidTr="0052554B">
        <w:trPr>
          <w:trHeight w:hRule="exact" w:val="29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6/1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русский литературный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произн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и ударения</w:t>
            </w:r>
          </w:p>
        </w:tc>
      </w:tr>
      <w:tr w:rsidR="0052554B" w:rsidTr="0052554B">
        <w:trPr>
          <w:trHeight w:hRule="exact" w:val="28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7/2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Основные лексич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нормы.</w:t>
            </w:r>
          </w:p>
        </w:tc>
      </w:tr>
      <w:tr w:rsidR="0052554B" w:rsidTr="0052554B">
        <w:trPr>
          <w:trHeight w:hRule="exact" w:val="28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8/3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слова.</w:t>
            </w:r>
          </w:p>
        </w:tc>
      </w:tr>
      <w:tr w:rsidR="0052554B" w:rsidTr="0052554B">
        <w:trPr>
          <w:trHeight w:hRule="exact" w:val="28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9/4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нормы.</w:t>
            </w:r>
          </w:p>
        </w:tc>
      </w:tr>
      <w:tr w:rsidR="0052554B" w:rsidTr="0052554B">
        <w:trPr>
          <w:trHeight w:hRule="exact" w:val="27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Речь и текст (8 ч.)</w:t>
            </w:r>
          </w:p>
        </w:tc>
      </w:tr>
      <w:tr w:rsidR="0052554B" w:rsidTr="0052554B">
        <w:trPr>
          <w:trHeight w:hRule="exact" w:val="28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10/1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</w:tr>
      <w:tr w:rsidR="0052554B" w:rsidTr="0052554B">
        <w:trPr>
          <w:trHeight w:hRule="exact" w:val="28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11/2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</w:tr>
      <w:tr w:rsidR="0052554B" w:rsidTr="0052554B">
        <w:trPr>
          <w:trHeight w:hRule="exact" w:val="27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12/3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его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2554B" w:rsidTr="0052554B">
        <w:trPr>
          <w:trHeight w:hRule="exact" w:val="28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13/4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описания, повествования, рассужд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52554B" w:rsidTr="0052554B">
        <w:trPr>
          <w:trHeight w:hRule="exact" w:val="28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14/5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Объявл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.</w:t>
            </w:r>
          </w:p>
        </w:tc>
      </w:tr>
      <w:tr w:rsidR="0052554B" w:rsidTr="0052554B">
        <w:trPr>
          <w:trHeight w:hRule="exact" w:val="28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15/6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ступление.</w:t>
            </w:r>
          </w:p>
        </w:tc>
      </w:tr>
      <w:tr w:rsidR="0052554B" w:rsidTr="00721198">
        <w:trPr>
          <w:trHeight w:hRule="exact" w:val="27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16/7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52554B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 .</w:t>
            </w:r>
          </w:p>
        </w:tc>
      </w:tr>
      <w:tr w:rsidR="0052554B" w:rsidTr="00721198">
        <w:trPr>
          <w:trHeight w:hRule="exact" w:val="29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Default="00721198" w:rsidP="005255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17/8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54B" w:rsidRPr="0037491E" w:rsidRDefault="00721198" w:rsidP="00525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творческая работа</w:t>
            </w:r>
          </w:p>
        </w:tc>
      </w:tr>
    </w:tbl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9E416B">
      <w:pPr>
        <w:autoSpaceDE w:val="0"/>
        <w:autoSpaceDN w:val="0"/>
        <w:spacing w:after="0" w:line="230" w:lineRule="auto"/>
        <w:ind w:left="-851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ОБРАЗОВАТЕЛЬНОГО ПР</w:t>
      </w:r>
      <w:r>
        <w:rPr>
          <w:rFonts w:ascii="Times New Roman" w:eastAsia="Times New Roman" w:hAnsi="Times New Roman"/>
          <w:b/>
          <w:color w:val="000000"/>
          <w:sz w:val="24"/>
        </w:rPr>
        <w:t>О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ЦЕССА </w:t>
      </w:r>
    </w:p>
    <w:p w:rsidR="009E416B" w:rsidRDefault="009E416B" w:rsidP="009E416B">
      <w:pPr>
        <w:autoSpaceDE w:val="0"/>
        <w:autoSpaceDN w:val="0"/>
        <w:spacing w:before="346" w:after="0" w:line="230" w:lineRule="auto"/>
        <w:ind w:left="-851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E416B" w:rsidRPr="003B4F80" w:rsidRDefault="009E416B" w:rsidP="009E416B">
      <w:pPr>
        <w:autoSpaceDE w:val="0"/>
        <w:autoSpaceDN w:val="0"/>
        <w:spacing w:before="166" w:after="0" w:line="271" w:lineRule="auto"/>
        <w:ind w:left="-851" w:right="144"/>
      </w:pPr>
      <w:r w:rsidRPr="003B4F80">
        <w:rPr>
          <w:rFonts w:ascii="Times New Roman" w:eastAsia="Times New Roman" w:hAnsi="Times New Roman"/>
          <w:color w:val="000000"/>
          <w:sz w:val="24"/>
        </w:rPr>
        <w:t>Русский родной язык, 5 класс/Александрова О.М., Загоровская О.В., Богданов С.И., Вербицкая Л.А., Гостева Ю.Н., Добротина И.Н., Нарушевич А.Г., Казакова Е.И., Васильевых И.П.; АО «Издательство«Просвещение»;</w:t>
      </w:r>
    </w:p>
    <w:p w:rsidR="009E416B" w:rsidRPr="003B4F80" w:rsidRDefault="009E416B" w:rsidP="009E416B">
      <w:pPr>
        <w:autoSpaceDE w:val="0"/>
        <w:autoSpaceDN w:val="0"/>
        <w:spacing w:before="262" w:after="0" w:line="230" w:lineRule="auto"/>
        <w:ind w:left="-851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9E416B" w:rsidRPr="003B4F80" w:rsidRDefault="009E416B" w:rsidP="009E416B">
      <w:pPr>
        <w:autoSpaceDE w:val="0"/>
        <w:autoSpaceDN w:val="0"/>
        <w:spacing w:before="166" w:after="0" w:line="262" w:lineRule="auto"/>
        <w:ind w:left="-851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 xml:space="preserve">Русский родной язык. 5 класс. Методическое пособие / [О. М. Александрова, О.В. Загоровская, Ю. Н. Гостева и др.]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4F8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uchlit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</w:p>
    <w:p w:rsidR="009E416B" w:rsidRPr="003B4F80" w:rsidRDefault="009E416B" w:rsidP="009E416B">
      <w:pPr>
        <w:autoSpaceDE w:val="0"/>
        <w:autoSpaceDN w:val="0"/>
        <w:spacing w:before="264" w:after="0" w:line="230" w:lineRule="auto"/>
        <w:ind w:left="-851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E416B" w:rsidRPr="003B4F80" w:rsidRDefault="009E416B" w:rsidP="009E416B">
      <w:pPr>
        <w:autoSpaceDE w:val="0"/>
        <w:autoSpaceDN w:val="0"/>
        <w:spacing w:before="168" w:after="0" w:line="230" w:lineRule="auto"/>
        <w:ind w:left="-851"/>
      </w:pPr>
      <w:r w:rsidRPr="003B4F80">
        <w:rPr>
          <w:rFonts w:ascii="Times New Roman" w:eastAsia="Times New Roman" w:hAnsi="Times New Roman"/>
          <w:color w:val="000000"/>
          <w:sz w:val="24"/>
        </w:rPr>
        <w:t>русское-слово.рф — сайт издательства «Русское слово».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r>
        <w:rPr>
          <w:rFonts w:ascii="Times New Roman" w:eastAsia="Times New Roman" w:hAnsi="Times New Roman"/>
          <w:color w:val="000000"/>
          <w:sz w:val="24"/>
        </w:rPr>
        <w:t>gramota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Справочно-информационный портал по русскому языку.</w:t>
      </w:r>
    </w:p>
    <w:p w:rsidR="009E416B" w:rsidRPr="003B4F80" w:rsidRDefault="009E416B" w:rsidP="009E416B">
      <w:pPr>
        <w:autoSpaceDE w:val="0"/>
        <w:autoSpaceDN w:val="0"/>
        <w:spacing w:before="70" w:after="0" w:line="262" w:lineRule="auto"/>
        <w:ind w:left="-851" w:right="2016"/>
      </w:pP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B4F80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Единая коллекция цифровых образовательных ресурсов. 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Федеральный центр электронных образовательных ресурсов.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r>
        <w:rPr>
          <w:rFonts w:ascii="Times New Roman" w:eastAsia="Times New Roman" w:hAnsi="Times New Roman"/>
          <w:color w:val="000000"/>
          <w:sz w:val="24"/>
        </w:rPr>
        <w:t>ruscorpora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Национальный корпус русского языка.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r>
        <w:rPr>
          <w:rFonts w:ascii="Times New Roman" w:eastAsia="Times New Roman" w:hAnsi="Times New Roman"/>
          <w:color w:val="000000"/>
          <w:sz w:val="24"/>
        </w:rPr>
        <w:t>feb</w:t>
      </w:r>
      <w:r w:rsidRPr="003B4F80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Фундаментальная электронная библиотека «Русская литература и фольклор»</w:t>
      </w: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b/>
          <w:color w:val="000000"/>
          <w:sz w:val="24"/>
        </w:rPr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</w:p>
    <w:p w:rsidR="009E416B" w:rsidRDefault="009E416B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исторические справочники;</w:t>
      </w:r>
    </w:p>
    <w:p w:rsidR="009E416B" w:rsidRDefault="009E416B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t xml:space="preserve"> рабочие прорраммы;</w:t>
      </w:r>
      <w:r w:rsidRPr="003B4F80">
        <w:br/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C85D97" w:rsidRPr="00C85D97" w:rsidRDefault="00C85D97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color w:val="000000"/>
          <w:sz w:val="24"/>
        </w:rPr>
      </w:pPr>
      <w:r w:rsidRPr="00C85D97">
        <w:rPr>
          <w:rFonts w:ascii="Times New Roman" w:eastAsia="Times New Roman" w:hAnsi="Times New Roman"/>
          <w:color w:val="000000"/>
          <w:sz w:val="24"/>
        </w:rPr>
        <w:t>- ноутбук;</w:t>
      </w:r>
    </w:p>
    <w:p w:rsidR="00C85D97" w:rsidRPr="00C85D97" w:rsidRDefault="00C85D97" w:rsidP="009E416B">
      <w:pPr>
        <w:autoSpaceDE w:val="0"/>
        <w:autoSpaceDN w:val="0"/>
        <w:spacing w:after="0" w:line="408" w:lineRule="auto"/>
        <w:ind w:left="-851" w:right="-1"/>
      </w:pPr>
      <w:r w:rsidRPr="00C85D97">
        <w:rPr>
          <w:rFonts w:ascii="Times New Roman" w:eastAsia="Times New Roman" w:hAnsi="Times New Roman"/>
          <w:color w:val="000000"/>
          <w:sz w:val="24"/>
        </w:rPr>
        <w:lastRenderedPageBreak/>
        <w:t>- телевизор;</w:t>
      </w: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sectPr w:rsidR="009E416B" w:rsidSect="00986AE1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21"/>
    <w:rsid w:val="000D15D0"/>
    <w:rsid w:val="001962E6"/>
    <w:rsid w:val="001C2C6C"/>
    <w:rsid w:val="00257A5C"/>
    <w:rsid w:val="00334022"/>
    <w:rsid w:val="0037491E"/>
    <w:rsid w:val="00392B6A"/>
    <w:rsid w:val="003A0813"/>
    <w:rsid w:val="004162EA"/>
    <w:rsid w:val="0052554B"/>
    <w:rsid w:val="00613C9D"/>
    <w:rsid w:val="00656636"/>
    <w:rsid w:val="00721198"/>
    <w:rsid w:val="007F43F7"/>
    <w:rsid w:val="008A5F14"/>
    <w:rsid w:val="00986AE1"/>
    <w:rsid w:val="009C1365"/>
    <w:rsid w:val="009C5407"/>
    <w:rsid w:val="009E416B"/>
    <w:rsid w:val="00C85D97"/>
    <w:rsid w:val="00D75BA6"/>
    <w:rsid w:val="00ED2A21"/>
    <w:rsid w:val="00E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6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6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6A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6A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6A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6A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86A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6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86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6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6A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6A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986AE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986AE1"/>
    <w:rPr>
      <w:i/>
      <w:iCs/>
    </w:rPr>
  </w:style>
  <w:style w:type="character" w:styleId="a9">
    <w:name w:val="Intense Emphasis"/>
    <w:basedOn w:val="a0"/>
    <w:uiPriority w:val="21"/>
    <w:qFormat/>
    <w:rsid w:val="00986AE1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986AE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86A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AE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86A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86AE1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986AE1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986AE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86AE1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986A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6A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6A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List Paragraph"/>
    <w:basedOn w:val="a"/>
    <w:uiPriority w:val="34"/>
    <w:qFormat/>
    <w:rsid w:val="00986AE1"/>
    <w:pPr>
      <w:ind w:left="720"/>
      <w:contextualSpacing/>
    </w:pPr>
  </w:style>
  <w:style w:type="table" w:styleId="af1">
    <w:name w:val="Table Grid"/>
    <w:basedOn w:val="a1"/>
    <w:uiPriority w:val="39"/>
    <w:rsid w:val="00D75BA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75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6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6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6A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6A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6A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6A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86A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6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86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6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6A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6A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986AE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986AE1"/>
    <w:rPr>
      <w:i/>
      <w:iCs/>
    </w:rPr>
  </w:style>
  <w:style w:type="character" w:styleId="a9">
    <w:name w:val="Intense Emphasis"/>
    <w:basedOn w:val="a0"/>
    <w:uiPriority w:val="21"/>
    <w:qFormat/>
    <w:rsid w:val="00986AE1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986AE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86A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AE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86A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86AE1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986AE1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986AE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86AE1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986A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6A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6A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List Paragraph"/>
    <w:basedOn w:val="a"/>
    <w:uiPriority w:val="34"/>
    <w:qFormat/>
    <w:rsid w:val="00986AE1"/>
    <w:pPr>
      <w:ind w:left="720"/>
      <w:contextualSpacing/>
    </w:pPr>
  </w:style>
  <w:style w:type="table" w:styleId="af1">
    <w:name w:val="Table Grid"/>
    <w:basedOn w:val="a1"/>
    <w:uiPriority w:val="39"/>
    <w:rsid w:val="00D75BA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75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8;&#1091;&#1089;&#1089;&#1082;&#1086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11DD-58B8-4339-9275-DE0F6437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2022-08-25T09:57:00Z</dcterms:created>
  <dcterms:modified xsi:type="dcterms:W3CDTF">2022-11-19T18:37:00Z</dcterms:modified>
</cp:coreProperties>
</file>