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BF" w:rsidRDefault="00624DBF" w:rsidP="00624DBF">
      <w:pPr>
        <w:pStyle w:val="Default"/>
      </w:pPr>
    </w:p>
    <w:p w:rsidR="00624DBF" w:rsidRPr="00624DBF" w:rsidRDefault="00624DBF" w:rsidP="00624DBF">
      <w:pPr>
        <w:pStyle w:val="Default"/>
        <w:ind w:firstLine="709"/>
        <w:jc w:val="center"/>
      </w:pPr>
      <w:r w:rsidRPr="00624DBF">
        <w:rPr>
          <w:b/>
          <w:bCs/>
        </w:rPr>
        <w:t>ОПИСАНИЕ ОСНОВНОЙ ОБРАЗОВАТЕЛЬНОЙ ПРОГРАММЫ</w:t>
      </w:r>
    </w:p>
    <w:p w:rsidR="00624DBF" w:rsidRPr="00624DBF" w:rsidRDefault="00624DBF" w:rsidP="00624DBF">
      <w:pPr>
        <w:pStyle w:val="Default"/>
        <w:ind w:firstLine="709"/>
        <w:jc w:val="center"/>
      </w:pPr>
      <w:r w:rsidRPr="00624DBF">
        <w:rPr>
          <w:b/>
          <w:bCs/>
        </w:rPr>
        <w:t>СРЕДНЕГО ОБЩЕГО ОБРАЗОВАНИЯ</w:t>
      </w:r>
    </w:p>
    <w:p w:rsidR="00624DBF" w:rsidRPr="00624DBF" w:rsidRDefault="00624DBF" w:rsidP="00624DBF">
      <w:pPr>
        <w:pStyle w:val="Default"/>
        <w:ind w:firstLine="709"/>
        <w:jc w:val="both"/>
      </w:pPr>
    </w:p>
    <w:p w:rsidR="00624DBF" w:rsidRPr="00624DBF" w:rsidRDefault="00624DBF" w:rsidP="00624DBF">
      <w:pPr>
        <w:pStyle w:val="Default"/>
        <w:ind w:firstLine="709"/>
        <w:jc w:val="both"/>
      </w:pPr>
      <w:proofErr w:type="gramStart"/>
      <w:r w:rsidRPr="00624DBF">
        <w:t xml:space="preserve">Основная образовательная программа среднего общего образования (далее – Программа) </w:t>
      </w:r>
      <w:r>
        <w:t xml:space="preserve">МОУ «Средняя общеобразовательная школа № 75» </w:t>
      </w:r>
      <w:r w:rsidRPr="00624DBF">
        <w:t xml:space="preserve">разработана в соответствии с Федеральным законом №273 от 29 декабря 2012 года «Об образовании в РФ» (с изменениями и дополнениями), федеральным государственным образовательным стандартом среднего общего образования и в соответствии с ФОП СОО, утвержденной приказом </w:t>
      </w:r>
      <w:proofErr w:type="spellStart"/>
      <w:r w:rsidRPr="00624DBF">
        <w:t>Минпросвещения</w:t>
      </w:r>
      <w:proofErr w:type="spellEnd"/>
      <w:r w:rsidRPr="00624DBF">
        <w:t xml:space="preserve"> РФ №371 от 18.05.2023г. </w:t>
      </w:r>
      <w:proofErr w:type="gramEnd"/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При разработке ООП СОО предусмотрено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ООП СОО включает три раздела: целевой, содержательный, организационный.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Целевой раздел ООП СОО включает: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пояснительную записку;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планируемые результаты освоения </w:t>
      </w:r>
      <w:proofErr w:type="gramStart"/>
      <w:r w:rsidRPr="00624DBF">
        <w:t>обучающимися</w:t>
      </w:r>
      <w:proofErr w:type="gramEnd"/>
      <w:r w:rsidRPr="00624DBF">
        <w:t xml:space="preserve"> ООП СОО;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систему оценки достижения планируемых результатов освоения ООП СОО.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Содержательный раздел ООП СОО включает следующие программы, ориентированные на достижение предметных, </w:t>
      </w:r>
      <w:proofErr w:type="spellStart"/>
      <w:r w:rsidRPr="00624DBF">
        <w:t>метапредметных</w:t>
      </w:r>
      <w:proofErr w:type="spellEnd"/>
      <w:r w:rsidRPr="00624DBF">
        <w:t xml:space="preserve"> и личностных результатов: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федеральные рабочие программы учебных предметов;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программу формирования универсальных учебных действий </w:t>
      </w:r>
      <w:proofErr w:type="gramStart"/>
      <w:r w:rsidRPr="00624DBF">
        <w:t>у</w:t>
      </w:r>
      <w:proofErr w:type="gramEnd"/>
      <w:r w:rsidRPr="00624DBF">
        <w:t xml:space="preserve"> обучающихся;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федеральную рабочую программу воспитания.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образования.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Программа формирования универсальных учебных действий </w:t>
      </w:r>
      <w:proofErr w:type="gramStart"/>
      <w:r w:rsidRPr="00624DBF">
        <w:t>у</w:t>
      </w:r>
      <w:proofErr w:type="gramEnd"/>
      <w:r w:rsidRPr="00624DBF">
        <w:t xml:space="preserve"> обучающихся содержит: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Федеральная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</w:t>
      </w:r>
    </w:p>
    <w:p w:rsidR="00624DBF" w:rsidRPr="00624DBF" w:rsidRDefault="00624DBF" w:rsidP="00624DBF">
      <w:pPr>
        <w:pStyle w:val="Default"/>
        <w:ind w:firstLine="709"/>
        <w:jc w:val="both"/>
      </w:pPr>
      <w:proofErr w:type="gramStart"/>
      <w:r w:rsidRPr="00624DBF">
        <w:t xml:space="preserve">Федеральная 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</w:t>
      </w:r>
      <w:proofErr w:type="gramEnd"/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lastRenderedPageBreak/>
        <w:t>Организационный раздел ООП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</w:t>
      </w:r>
      <w:bookmarkStart w:id="0" w:name="_GoBack"/>
      <w:bookmarkEnd w:id="0"/>
      <w:r w:rsidRPr="00624DBF">
        <w:t xml:space="preserve"> и включает: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федеральный учебный план;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федеральный план внеурочной деятельности;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федеральный календарный учебный график; </w:t>
      </w:r>
    </w:p>
    <w:p w:rsidR="00624DBF" w:rsidRPr="00624DBF" w:rsidRDefault="00624DBF" w:rsidP="00624DBF">
      <w:pPr>
        <w:pStyle w:val="Default"/>
        <w:ind w:firstLine="709"/>
        <w:jc w:val="both"/>
      </w:pPr>
      <w:r w:rsidRPr="00624DBF">
        <w:t xml:space="preserve">федеральный календарный план воспитательной работы. </w:t>
      </w:r>
    </w:p>
    <w:p w:rsidR="00AE7CCA" w:rsidRPr="00624DBF" w:rsidRDefault="00624DBF" w:rsidP="0062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F">
        <w:rPr>
          <w:rFonts w:ascii="Times New Roman" w:hAnsi="Times New Roman" w:cs="Times New Roman"/>
          <w:sz w:val="24"/>
          <w:szCs w:val="24"/>
        </w:rPr>
        <w:t>Федеральный 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участвует.</w:t>
      </w:r>
    </w:p>
    <w:sectPr w:rsidR="00AE7CCA" w:rsidRPr="0062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4"/>
    <w:rsid w:val="00050154"/>
    <w:rsid w:val="00624DBF"/>
    <w:rsid w:val="00A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2023-09-22T17:35:00Z</dcterms:created>
  <dcterms:modified xsi:type="dcterms:W3CDTF">2023-09-22T17:37:00Z</dcterms:modified>
</cp:coreProperties>
</file>